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33CA" w14:textId="77777777"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4B2C08D5" wp14:editId="735BAEA4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F47AC90" wp14:editId="1BB3C1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14:paraId="41D6907E" w14:textId="1FE4B51E" w:rsidR="001F5C3D" w:rsidRPr="007F70C3" w:rsidRDefault="001F5C3D" w:rsidP="0034200F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 w:hanging="567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34200F">
        <w:rPr>
          <w:rFonts w:ascii="Bauhaus 93" w:hAnsi="Bauhaus 93"/>
          <w:b/>
          <w:color w:val="00B050"/>
          <w:sz w:val="32"/>
          <w:szCs w:val="30"/>
        </w:rPr>
        <w:t xml:space="preserve">Tempo Natal </w:t>
      </w:r>
      <w:r w:rsidR="00107F7A">
        <w:rPr>
          <w:rFonts w:ascii="Bauhaus 93" w:hAnsi="Bauhaus 93"/>
          <w:b/>
          <w:color w:val="00B050"/>
          <w:sz w:val="32"/>
          <w:szCs w:val="30"/>
        </w:rPr>
        <w:t xml:space="preserve">| </w:t>
      </w:r>
      <w:r w:rsidR="0034200F">
        <w:rPr>
          <w:rFonts w:ascii="Bauhaus 93" w:hAnsi="Bauhaus 93"/>
          <w:b/>
          <w:color w:val="00B050"/>
          <w:sz w:val="32"/>
          <w:szCs w:val="30"/>
        </w:rPr>
        <w:t xml:space="preserve">Sagrada Família </w:t>
      </w:r>
    </w:p>
    <w:p w14:paraId="5F720FE2" w14:textId="77777777"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35D83056" w14:textId="77777777"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41C327E9" w14:textId="77777777"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14:paraId="76DEF939" w14:textId="77777777"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14:paraId="630BE8E8" w14:textId="77777777" w:rsidR="001F5C3D" w:rsidRPr="000D397A" w:rsidRDefault="0053178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  <w:r>
        <w:rPr>
          <w:rFonts w:ascii="Helvetica" w:hAnsi="Helvetica"/>
        </w:rPr>
        <w:t>“</w:t>
      </w:r>
      <w:r w:rsidR="00C12902">
        <w:rPr>
          <w:rFonts w:ascii="Helvetica" w:hAnsi="Helvetica"/>
        </w:rPr>
        <w:t>Jesus ia crescendo em sabedoria, em estatura e em graça</w:t>
      </w:r>
      <w:r>
        <w:rPr>
          <w:rFonts w:ascii="Helvetica" w:hAnsi="Helvetica"/>
        </w:rPr>
        <w:t>”</w:t>
      </w:r>
      <w:r w:rsidR="006520CD">
        <w:rPr>
          <w:rFonts w:ascii="Helvetica" w:hAnsi="Helvetica"/>
        </w:rPr>
        <w:t>.</w:t>
      </w:r>
    </w:p>
    <w:p w14:paraId="5AF2E705" w14:textId="77777777" w:rsidR="00B84CA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33958362" w14:textId="77777777" w:rsidR="000D397A" w:rsidRP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09DE14E8" w14:textId="77777777"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27D4B4A4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2622BF70" w14:textId="77777777"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1E16E695" w14:textId="77777777" w:rsidR="001F5C3D" w:rsidRPr="00B0524D" w:rsidRDefault="0054344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Participar</w:t>
      </w:r>
    </w:p>
    <w:p w14:paraId="6F98B320" w14:textId="77777777"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501CBA06" w14:textId="77777777"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79196B7E" w14:textId="77777777" w:rsidR="005D7E1F" w:rsidRDefault="004C2DEB" w:rsidP="0081210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Cs/>
        </w:rPr>
        <w:t>No seguimento da caminhada proposta, m</w:t>
      </w:r>
      <w:r w:rsidR="0054344A" w:rsidRPr="0054344A">
        <w:rPr>
          <w:rFonts w:ascii="Helvetica" w:hAnsi="Helvetica"/>
          <w:bCs/>
        </w:rPr>
        <w:t>antemos todos os elementos anteriores, substituindo o pequeno tronco</w:t>
      </w:r>
      <w:r w:rsidR="0054344A">
        <w:rPr>
          <w:rFonts w:ascii="Helvetica" w:hAnsi="Helvetica"/>
          <w:bCs/>
        </w:rPr>
        <w:t xml:space="preserve"> por um tronco forte e vigoroso</w:t>
      </w:r>
      <w:r w:rsidR="0031345E" w:rsidRPr="002068A2">
        <w:rPr>
          <w:rFonts w:ascii="Helvetica" w:hAnsi="Helvetica"/>
          <w:bCs/>
        </w:rPr>
        <w:t xml:space="preserve"> (arranjo </w:t>
      </w:r>
      <w:r w:rsidR="006520CD">
        <w:rPr>
          <w:rFonts w:ascii="Helvetica" w:hAnsi="Helvetica"/>
          <w:bCs/>
        </w:rPr>
        <w:t>floral).</w:t>
      </w:r>
    </w:p>
    <w:p w14:paraId="5F3DAF84" w14:textId="77777777" w:rsidR="00B84CA3" w:rsidRDefault="00B84CA3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5C8346C6" w14:textId="77777777" w:rsidR="0031345E" w:rsidRPr="00B85837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333F0261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134B2506" w14:textId="77777777"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44D80C3B" w14:textId="77777777"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14:paraId="2F59FDFD" w14:textId="77777777" w:rsidR="006520CD" w:rsidRPr="0081210B" w:rsidRDefault="006520CD" w:rsidP="006520C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Liturgia</w:t>
      </w:r>
      <w:r w:rsidR="001B524C">
        <w:rPr>
          <w:rFonts w:ascii="Helvetica" w:hAnsi="Helvetica"/>
          <w:b/>
          <w:bCs/>
          <w:color w:val="C2D69B"/>
        </w:rPr>
        <w:t xml:space="preserve"> da Palavra</w:t>
      </w:r>
    </w:p>
    <w:p w14:paraId="2A71A27C" w14:textId="24050210" w:rsidR="007F70C3" w:rsidRDefault="001B524C" w:rsidP="001B524C">
      <w:pPr>
        <w:spacing w:line="276" w:lineRule="auto"/>
        <w:ind w:left="709"/>
        <w:jc w:val="both"/>
        <w:rPr>
          <w:rFonts w:ascii="Helvetica" w:hAnsi="Helvetica"/>
        </w:rPr>
      </w:pPr>
      <w:r w:rsidRPr="001B524C">
        <w:rPr>
          <w:rFonts w:ascii="Helvetica" w:hAnsi="Helvetica"/>
        </w:rPr>
        <w:t>Durante a aclamação ao Evangelho, uma família (pais e filho) entram com o vaso, desta vez, contendo um tronco forte e vigoroso. Depois, a família permanece junto do sacerdote, enquanto este proclama o Evangelho. As intervenções de Maria e de Jesus, no Evangelho, podem ser feitas, respetivamente, pela mãe e pelo filho.</w:t>
      </w:r>
    </w:p>
    <w:p w14:paraId="6F2CE232" w14:textId="77777777" w:rsidR="00107F7A" w:rsidRDefault="00107F7A" w:rsidP="001B524C">
      <w:pPr>
        <w:spacing w:line="276" w:lineRule="auto"/>
        <w:ind w:left="709"/>
        <w:jc w:val="both"/>
        <w:rPr>
          <w:rFonts w:ascii="Bauhaus 93" w:hAnsi="Bauhaus 93"/>
          <w:b/>
          <w:i/>
          <w:color w:val="00B0F0"/>
        </w:rPr>
      </w:pPr>
    </w:p>
    <w:p w14:paraId="64734523" w14:textId="77777777"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14:paraId="3530449B" w14:textId="77777777"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14:paraId="17C4AF93" w14:textId="007D6870" w:rsidR="0081210B" w:rsidRPr="00384D29" w:rsidRDefault="00107F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/>
          <w:bCs/>
          <w:color w:val="C2D69B"/>
        </w:rPr>
        <w:t xml:space="preserve"> </w:t>
      </w:r>
      <w:r w:rsidR="00384D29" w:rsidRPr="00384D29">
        <w:rPr>
          <w:rFonts w:ascii="Helvetica" w:hAnsi="Helvetica"/>
          <w:bCs/>
        </w:rPr>
        <w:t>Como sinto a presença de Deus que se faz carne a participar na vida da minha família e no meu crescimento pessoal?</w:t>
      </w:r>
    </w:p>
    <w:p w14:paraId="6F9055E5" w14:textId="77777777" w:rsidR="00384D29" w:rsidRPr="00EC0FDE" w:rsidRDefault="00384D29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0F3C1493" w14:textId="77777777"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14:paraId="0EEE11EA" w14:textId="77777777" w:rsidR="00384D29" w:rsidRPr="00384D29" w:rsidRDefault="00384D29" w:rsidP="00384D29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Pr="00384D29">
        <w:rPr>
          <w:rFonts w:ascii="Helvetica" w:hAnsi="Helvetica"/>
        </w:rPr>
        <w:t>Ide, o Pai vos faça reconhecer a honra que todos os filhos devem aos seus pais.</w:t>
      </w:r>
    </w:p>
    <w:p w14:paraId="5E31EE8F" w14:textId="77777777" w:rsidR="00384D29" w:rsidRPr="00384D29" w:rsidRDefault="00384D29" w:rsidP="00384D29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 w:rsidRPr="00384D29">
        <w:rPr>
          <w:rFonts w:ascii="Helvetica" w:hAnsi="Helvetica"/>
        </w:rPr>
        <w:t>Ámen.</w:t>
      </w:r>
    </w:p>
    <w:p w14:paraId="3C99D8C3" w14:textId="77777777" w:rsidR="00384D29" w:rsidRPr="00384D29" w:rsidRDefault="00384D29" w:rsidP="00384D29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Pr="00384D29">
        <w:rPr>
          <w:rFonts w:ascii="Helvetica" w:hAnsi="Helvetica"/>
        </w:rPr>
        <w:t>Ide, o Filho vos faça crescer à sua semelhança em sabedoria, estatura e graça.</w:t>
      </w:r>
    </w:p>
    <w:p w14:paraId="751D917F" w14:textId="77777777" w:rsidR="00384D29" w:rsidRPr="00384D29" w:rsidRDefault="00384D29" w:rsidP="00384D29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 w:rsidRPr="00384D29">
        <w:rPr>
          <w:rFonts w:ascii="Helvetica" w:hAnsi="Helvetica"/>
        </w:rPr>
        <w:t>Ámen.</w:t>
      </w:r>
    </w:p>
    <w:p w14:paraId="0A639B1E" w14:textId="77777777" w:rsidR="00384D29" w:rsidRDefault="00384D29" w:rsidP="00384D29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Pr="00384D29">
        <w:rPr>
          <w:rFonts w:ascii="Helvetica" w:hAnsi="Helvetica"/>
        </w:rPr>
        <w:t xml:space="preserve">Ide, o Espírito Santo vos revista de sentimentos de misericórdia, bondade, humildade, mansidão e paciência. </w:t>
      </w:r>
    </w:p>
    <w:p w14:paraId="2A42899E" w14:textId="77777777" w:rsidR="00384D29" w:rsidRDefault="00384D29" w:rsidP="00384D29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 w:rsidRPr="00384D29">
        <w:rPr>
          <w:rFonts w:ascii="Helvetica" w:hAnsi="Helvetica"/>
        </w:rPr>
        <w:t>Ámen.</w:t>
      </w:r>
    </w:p>
    <w:p w14:paraId="55A64352" w14:textId="77777777" w:rsidR="00384D29" w:rsidRDefault="00384D29" w:rsidP="00384D29">
      <w:pPr>
        <w:spacing w:line="276" w:lineRule="auto"/>
        <w:ind w:left="709"/>
        <w:jc w:val="both"/>
        <w:rPr>
          <w:rFonts w:ascii="Helvetica" w:hAnsi="Helvetica"/>
        </w:rPr>
      </w:pPr>
    </w:p>
    <w:p w14:paraId="66718138" w14:textId="77777777"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2B7738C8" w14:textId="77777777"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17CA18AA" w14:textId="77777777" w:rsidR="007653BB" w:rsidRDefault="007653BB" w:rsidP="00B07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4F1E445D" w14:textId="5051B1A7" w:rsidR="00605E5B" w:rsidRPr="00B07B52" w:rsidRDefault="001F5C3D" w:rsidP="00B07B52">
      <w:pPr>
        <w:spacing w:line="276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605E5B" w:rsidRPr="00B07B52">
        <w:rPr>
          <w:rFonts w:ascii="Helvetica" w:eastAsia="Times New Roman" w:hAnsi="Helvetica"/>
          <w:i/>
          <w:color w:val="222222"/>
          <w:shd w:val="clear" w:color="auto" w:fill="FFFFFF"/>
        </w:rPr>
        <w:t>Os pastores vieram a toda a pressa</w:t>
      </w:r>
      <w:r w:rsidR="00605E5B" w:rsidRPr="00B07B52">
        <w:rPr>
          <w:rFonts w:ascii="Helvetica" w:eastAsia="Times New Roman" w:hAnsi="Helvetica"/>
          <w:color w:val="222222"/>
          <w:shd w:val="clear" w:color="auto" w:fill="FFFFFF"/>
        </w:rPr>
        <w:t xml:space="preserve"> - F. Santos (BML 54 | NCT 63)</w:t>
      </w:r>
    </w:p>
    <w:p w14:paraId="65A4C6FF" w14:textId="37A5271B" w:rsidR="00605E5B" w:rsidRPr="00605E5B" w:rsidRDefault="001F5C3D" w:rsidP="00B07B52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605E5B" w:rsidRPr="00B07B52">
        <w:rPr>
          <w:rFonts w:ascii="Helvetica" w:eastAsia="Times New Roman" w:hAnsi="Helvetica"/>
          <w:i/>
          <w:color w:val="222222"/>
          <w:shd w:val="clear" w:color="auto" w:fill="FFFFFF"/>
        </w:rPr>
        <w:t>Meia noite dada</w:t>
      </w:r>
      <w:r w:rsidR="00605E5B" w:rsidRPr="00605E5B">
        <w:rPr>
          <w:rFonts w:ascii="Helvetica" w:eastAsia="Times New Roman" w:hAnsi="Helvetica"/>
          <w:color w:val="222222"/>
          <w:shd w:val="clear" w:color="auto" w:fill="FFFFFF"/>
        </w:rPr>
        <w:t xml:space="preserve"> - M. Simões (NRMS 15 | IC</w:t>
      </w:r>
      <w:r w:rsidR="00B07B52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r w:rsidR="00605E5B" w:rsidRPr="00605E5B">
        <w:rPr>
          <w:rFonts w:ascii="Helvetica" w:eastAsia="Times New Roman" w:hAnsi="Helvetica"/>
          <w:color w:val="222222"/>
          <w:shd w:val="clear" w:color="auto" w:fill="FFFFFF"/>
        </w:rPr>
        <w:t>140)</w:t>
      </w:r>
    </w:p>
    <w:p w14:paraId="0B7A80A0" w14:textId="532B4492" w:rsidR="00605E5B" w:rsidRPr="00605E5B" w:rsidRDefault="001F5C3D" w:rsidP="00B07B52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605E5B" w:rsidRPr="00B07B52">
        <w:rPr>
          <w:rFonts w:ascii="Helvetica" w:eastAsia="Times New Roman" w:hAnsi="Helvetica"/>
          <w:i/>
          <w:color w:val="222222"/>
          <w:shd w:val="clear" w:color="auto" w:fill="FFFFFF"/>
        </w:rPr>
        <w:t>Deus apareceu na terra</w:t>
      </w:r>
      <w:r w:rsidR="00605E5B" w:rsidRPr="00605E5B">
        <w:rPr>
          <w:rFonts w:ascii="Helvetica" w:eastAsia="Times New Roman" w:hAnsi="Helvetica"/>
          <w:color w:val="222222"/>
          <w:shd w:val="clear" w:color="auto" w:fill="FFFFFF"/>
        </w:rPr>
        <w:t xml:space="preserve"> - M. Carneiro (GD</w:t>
      </w:r>
      <w:r w:rsidR="00B07B52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r w:rsidR="00605E5B" w:rsidRPr="00605E5B">
        <w:rPr>
          <w:rFonts w:ascii="Helvetica" w:eastAsia="Times New Roman" w:hAnsi="Helvetica"/>
          <w:color w:val="222222"/>
          <w:shd w:val="clear" w:color="auto" w:fill="FFFFFF"/>
        </w:rPr>
        <w:t>110-113)</w:t>
      </w:r>
    </w:p>
    <w:p w14:paraId="300DE8D4" w14:textId="199FD363" w:rsidR="00605E5B" w:rsidRPr="00B07B52" w:rsidRDefault="001F5C3D" w:rsidP="00B07B52">
      <w:pPr>
        <w:spacing w:line="276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605E5B" w:rsidRPr="00B07B52">
        <w:rPr>
          <w:rFonts w:ascii="Helvetica" w:eastAsia="Times New Roman" w:hAnsi="Helvetica"/>
          <w:i/>
          <w:color w:val="222222"/>
          <w:shd w:val="clear" w:color="auto" w:fill="FFFFFF"/>
        </w:rPr>
        <w:t>Cantem, cantem os anjos</w:t>
      </w:r>
      <w:r w:rsidR="00605E5B" w:rsidRPr="00B07B52">
        <w:rPr>
          <w:rFonts w:ascii="Helvetica" w:eastAsia="Times New Roman" w:hAnsi="Helvetica"/>
          <w:color w:val="222222"/>
          <w:shd w:val="clear" w:color="auto" w:fill="FFFFFF"/>
        </w:rPr>
        <w:t xml:space="preserve"> - M. Faria (NRMS 56 | IC 124-125)</w:t>
      </w:r>
      <w:r w:rsidR="00605E5B" w:rsidRPr="00B07B52">
        <w:rPr>
          <w:rFonts w:ascii="Helvetica" w:eastAsia="Times New Roman" w:hAnsi="Helvetica" w:cs="Arial"/>
          <w:color w:val="222222"/>
          <w:shd w:val="clear" w:color="auto" w:fill="FFFFFF"/>
        </w:rPr>
        <w:t>  </w:t>
      </w:r>
    </w:p>
    <w:p w14:paraId="2D001C97" w14:textId="7C1AED48" w:rsidR="001F5C3D" w:rsidRPr="005A3444" w:rsidRDefault="001F5C3D" w:rsidP="00B07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</w:rPr>
      </w:pPr>
    </w:p>
    <w:p w14:paraId="78558DAA" w14:textId="77777777" w:rsidR="001F5C3D" w:rsidRPr="005A3444" w:rsidRDefault="001F5C3D" w:rsidP="00B07B52">
      <w:pPr>
        <w:spacing w:line="276" w:lineRule="auto"/>
        <w:ind w:left="709"/>
        <w:jc w:val="both"/>
        <w:rPr>
          <w:rFonts w:ascii="Helvetica" w:hAnsi="Helvetica"/>
        </w:rPr>
      </w:pPr>
    </w:p>
    <w:p w14:paraId="0528B789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14:paraId="0615B127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0939E95B" w14:textId="0902D138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236CA8">
        <w:rPr>
          <w:rFonts w:ascii="Helvetica" w:hAnsi="Helvetica"/>
        </w:rPr>
        <w:t>Orações próprias</w:t>
      </w:r>
      <w:r w:rsidR="00107F7A">
        <w:rPr>
          <w:rFonts w:ascii="Helvetica" w:hAnsi="Helvetica"/>
        </w:rPr>
        <w:t xml:space="preserve"> da solenidade da Sagrada Família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7A5668">
        <w:rPr>
          <w:rFonts w:ascii="Helvetica" w:hAnsi="Helvetica"/>
          <w:color w:val="000000"/>
        </w:rPr>
        <w:t>143</w:t>
      </w:r>
      <w:r w:rsidR="0031345E" w:rsidRPr="00FD241E">
        <w:rPr>
          <w:rFonts w:ascii="Helvetica" w:hAnsi="Helvetica"/>
          <w:color w:val="000000"/>
        </w:rPr>
        <w:t>)</w:t>
      </w:r>
    </w:p>
    <w:p w14:paraId="0DBA06C7" w14:textId="4C210D36" w:rsidR="0031345E" w:rsidRPr="00FD241E" w:rsidRDefault="0031345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[Prefácio]</w:t>
      </w:r>
      <w:r w:rsidRPr="0031345E">
        <w:rPr>
          <w:rFonts w:ascii="Helvetica" w:hAnsi="Helvetica"/>
        </w:rPr>
        <w:t xml:space="preserve"> </w:t>
      </w:r>
      <w:r w:rsidR="00040B1E">
        <w:rPr>
          <w:rFonts w:ascii="Helvetica" w:hAnsi="Helvetica"/>
        </w:rPr>
        <w:t>P</w:t>
      </w:r>
      <w:r>
        <w:rPr>
          <w:rFonts w:ascii="Helvetica" w:hAnsi="Helvetica"/>
        </w:rPr>
        <w:t>r</w:t>
      </w:r>
      <w:r w:rsidR="006520CD">
        <w:rPr>
          <w:rFonts w:ascii="Helvetica" w:hAnsi="Helvetica"/>
        </w:rPr>
        <w:t xml:space="preserve">efácio </w:t>
      </w:r>
      <w:r w:rsidR="00040B1E">
        <w:rPr>
          <w:rFonts w:ascii="Helvetica" w:hAnsi="Helvetica"/>
        </w:rPr>
        <w:t>do Natal III</w:t>
      </w:r>
      <w:r w:rsidRPr="00067678">
        <w:rPr>
          <w:rFonts w:ascii="Helvetica" w:hAnsi="Helvetica"/>
        </w:rPr>
        <w:t xml:space="preserve"> (</w:t>
      </w:r>
      <w:r w:rsidRPr="00067678">
        <w:rPr>
          <w:rFonts w:ascii="Helvetica" w:hAnsi="Helvetica"/>
          <w:i/>
        </w:rPr>
        <w:t>Missal Romano</w:t>
      </w:r>
      <w:r w:rsidRPr="00067678">
        <w:rPr>
          <w:rFonts w:ascii="Helvetica" w:hAnsi="Helvetica"/>
        </w:rPr>
        <w:t xml:space="preserve">, </w:t>
      </w:r>
      <w:r w:rsidR="00040B1E">
        <w:rPr>
          <w:rFonts w:ascii="Helvetica" w:hAnsi="Helvetica"/>
          <w:color w:val="000000"/>
        </w:rPr>
        <w:t>459</w:t>
      </w:r>
      <w:r w:rsidRPr="00FD241E">
        <w:rPr>
          <w:rFonts w:ascii="Helvetica" w:hAnsi="Helvetica"/>
          <w:color w:val="000000"/>
        </w:rPr>
        <w:t>)</w:t>
      </w:r>
    </w:p>
    <w:p w14:paraId="34A2B50B" w14:textId="2B04AF7A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 w:rsidR="00E624C5">
        <w:rPr>
          <w:rFonts w:ascii="Helvetica" w:hAnsi="Helvetica"/>
        </w:rPr>
        <w:t>O</w:t>
      </w:r>
      <w:r w:rsidR="006520CD">
        <w:rPr>
          <w:rFonts w:ascii="Helvetica" w:hAnsi="Helvetica"/>
        </w:rPr>
        <w:t xml:space="preserve">ração eucarística </w:t>
      </w:r>
      <w:r w:rsidR="00236CA8">
        <w:rPr>
          <w:rFonts w:ascii="Helvetica" w:hAnsi="Helvetica"/>
        </w:rPr>
        <w:t>III</w:t>
      </w:r>
      <w:r w:rsidR="0031345E" w:rsidRPr="00067678">
        <w:rPr>
          <w:rFonts w:ascii="Helvetica" w:hAnsi="Helvetica"/>
        </w:rPr>
        <w:t xml:space="preserve"> (</w:t>
      </w:r>
      <w:r w:rsidR="0031345E" w:rsidRPr="00067678">
        <w:rPr>
          <w:rFonts w:ascii="Helvetica" w:hAnsi="Helvetica"/>
          <w:i/>
        </w:rPr>
        <w:t>Missal Romano</w:t>
      </w:r>
      <w:r w:rsidR="0031345E" w:rsidRPr="00067678">
        <w:rPr>
          <w:rFonts w:ascii="Helvetica" w:hAnsi="Helvetica"/>
        </w:rPr>
        <w:t xml:space="preserve">, </w:t>
      </w:r>
      <w:r w:rsidR="00236CA8">
        <w:rPr>
          <w:rFonts w:ascii="Helvetica" w:hAnsi="Helvetica"/>
          <w:color w:val="000000"/>
        </w:rPr>
        <w:t>52</w:t>
      </w:r>
      <w:r w:rsidR="001463E4">
        <w:rPr>
          <w:rFonts w:ascii="Helvetica" w:hAnsi="Helvetica"/>
          <w:color w:val="000000"/>
        </w:rPr>
        <w:t>9-</w:t>
      </w:r>
      <w:r w:rsidR="00236CA8">
        <w:rPr>
          <w:rFonts w:ascii="Helvetica" w:hAnsi="Helvetica"/>
          <w:color w:val="000000"/>
        </w:rPr>
        <w:t>535</w:t>
      </w:r>
      <w:r w:rsidR="0031345E" w:rsidRPr="00FD241E">
        <w:rPr>
          <w:rFonts w:ascii="Helvetica" w:hAnsi="Helvetica"/>
          <w:color w:val="000000"/>
        </w:rPr>
        <w:t>)</w:t>
      </w:r>
    </w:p>
    <w:p w14:paraId="61083C0A" w14:textId="77777777"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13F42BB2" w14:textId="77777777"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193CF9E6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534BA2CD" w14:textId="77777777" w:rsidR="007653BB" w:rsidRPr="00107F7A" w:rsidRDefault="007653BB" w:rsidP="00107F7A">
      <w:pPr>
        <w:spacing w:line="276" w:lineRule="auto"/>
        <w:jc w:val="both"/>
        <w:rPr>
          <w:rFonts w:ascii="Helvetica" w:hAnsi="Helvetica"/>
        </w:rPr>
      </w:pPr>
    </w:p>
    <w:p w14:paraId="234315F2" w14:textId="1C40A0B4" w:rsidR="00D21B33" w:rsidRPr="00107F7A" w:rsidRDefault="006520CD" w:rsidP="00107F7A">
      <w:pPr>
        <w:spacing w:line="276" w:lineRule="auto"/>
        <w:ind w:left="709"/>
        <w:jc w:val="both"/>
        <w:rPr>
          <w:rFonts w:ascii="Helvetica" w:hAnsi="Helvetica"/>
        </w:rPr>
      </w:pPr>
      <w:r w:rsidRPr="00107F7A">
        <w:rPr>
          <w:rFonts w:ascii="Helvetica" w:eastAsia="Times New Roman" w:hAnsi="Helvetica"/>
          <w:b/>
          <w:color w:val="C2D69B"/>
        </w:rPr>
        <w:t>V/</w:t>
      </w:r>
      <w:r w:rsidRPr="00107F7A">
        <w:rPr>
          <w:rFonts w:ascii="Helvetica" w:eastAsia="Times New Roman" w:hAnsi="Helvetica"/>
          <w:b/>
          <w:i/>
          <w:color w:val="C2D69B"/>
        </w:rPr>
        <w:t xml:space="preserve"> </w:t>
      </w:r>
      <w:r w:rsidR="00F04BB4" w:rsidRPr="00107F7A">
        <w:rPr>
          <w:rFonts w:ascii="Helvetica" w:hAnsi="Helvetica" w:cs="Helvetica"/>
        </w:rPr>
        <w:t xml:space="preserve">Senhor Jesus, é a partir de ti e da comunhão contigo, que em cada família podem germinar frutos de amor. </w:t>
      </w:r>
      <w:r w:rsidR="00F04BB4" w:rsidRPr="00107F7A">
        <w:rPr>
          <w:rFonts w:ascii="Helvetica" w:hAnsi="Helvetica" w:cs="Lucida Grande"/>
        </w:rPr>
        <w:t>Desde o princípio</w:t>
      </w:r>
      <w:r w:rsidR="00107F7A">
        <w:rPr>
          <w:rFonts w:ascii="Helvetica" w:hAnsi="Helvetica" w:cs="Lucida Grande"/>
        </w:rPr>
        <w:t>,</w:t>
      </w:r>
      <w:r w:rsidR="00F04BB4" w:rsidRPr="00107F7A">
        <w:rPr>
          <w:rFonts w:ascii="Helvetica" w:hAnsi="Helvetica" w:cs="Lucida Grande"/>
        </w:rPr>
        <w:t xml:space="preserve"> fazes-nos compreender que a fé </w:t>
      </w:r>
      <w:r w:rsidR="00107F7A">
        <w:rPr>
          <w:rFonts w:ascii="Helvetica" w:hAnsi="Helvetica" w:cs="Lucida Grande"/>
        </w:rPr>
        <w:t xml:space="preserve">se </w:t>
      </w:r>
      <w:r w:rsidR="00F04BB4" w:rsidRPr="00107F7A">
        <w:rPr>
          <w:rFonts w:ascii="Helvetica" w:hAnsi="Helvetica" w:cs="Lucida Grande"/>
        </w:rPr>
        <w:t>manifesta em toda a nossa vida e muito particularmente na vida de família</w:t>
      </w:r>
      <w:r w:rsidR="00107F7A">
        <w:rPr>
          <w:rFonts w:ascii="Helvetica" w:hAnsi="Helvetica" w:cs="Lucida Grande"/>
        </w:rPr>
        <w:t>.</w:t>
      </w:r>
      <w:r w:rsidR="00F04BB4" w:rsidRPr="00107F7A">
        <w:rPr>
          <w:rFonts w:ascii="Helvetica" w:hAnsi="Helvetica" w:cs="Lucida Grande"/>
        </w:rPr>
        <w:t xml:space="preserve"> </w:t>
      </w:r>
      <w:r w:rsidR="00D21B33" w:rsidRPr="00107F7A">
        <w:rPr>
          <w:rFonts w:ascii="Helvetica" w:hAnsi="Helvetica" w:cs="Lucida Grande"/>
        </w:rPr>
        <w:t>Por isso, Senhor, para ti nos voltamos e dizemos:</w:t>
      </w:r>
    </w:p>
    <w:p w14:paraId="0F80691D" w14:textId="7F51C2B7" w:rsidR="00A57457" w:rsidRPr="00107F7A" w:rsidRDefault="00A57457" w:rsidP="00107F7A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107F7A">
        <w:rPr>
          <w:rFonts w:ascii="Helvetica" w:eastAsia="Times New Roman" w:hAnsi="Helvetica"/>
          <w:b/>
          <w:color w:val="C2D69B"/>
        </w:rPr>
        <w:t>R</w:t>
      </w:r>
      <w:r w:rsidR="003C5A19" w:rsidRPr="00107F7A">
        <w:rPr>
          <w:rFonts w:ascii="Helvetica" w:eastAsia="Times New Roman" w:hAnsi="Helvetica"/>
          <w:b/>
          <w:color w:val="C2D69B"/>
        </w:rPr>
        <w:t>/</w:t>
      </w:r>
      <w:r w:rsidRPr="00107F7A">
        <w:rPr>
          <w:rFonts w:ascii="Helvetica" w:eastAsia="Times New Roman" w:hAnsi="Helvetica"/>
          <w:b/>
          <w:i/>
          <w:color w:val="C2D69B"/>
        </w:rPr>
        <w:t xml:space="preserve"> </w:t>
      </w:r>
      <w:r w:rsidR="00874D0A" w:rsidRPr="00107F7A">
        <w:rPr>
          <w:rFonts w:ascii="Helvetica" w:eastAsia="Times New Roman" w:hAnsi="Helvetica"/>
          <w:b/>
          <w:i/>
        </w:rPr>
        <w:t>Na esperança, a ti confiamos a família</w:t>
      </w:r>
      <w:r w:rsidR="003A5B5E" w:rsidRPr="00107F7A">
        <w:rPr>
          <w:rFonts w:ascii="Helvetica" w:eastAsia="Times New Roman" w:hAnsi="Helvetica"/>
          <w:b/>
          <w:i/>
        </w:rPr>
        <w:t>!</w:t>
      </w:r>
    </w:p>
    <w:p w14:paraId="3FD65FFA" w14:textId="77777777" w:rsidR="00344818" w:rsidRPr="00107F7A" w:rsidRDefault="00344818" w:rsidP="00107F7A">
      <w:pPr>
        <w:spacing w:line="276" w:lineRule="auto"/>
        <w:ind w:left="709"/>
        <w:jc w:val="both"/>
        <w:rPr>
          <w:rFonts w:ascii="Helvetica" w:hAnsi="Helvetica" w:cs="Lucida Grande"/>
        </w:rPr>
      </w:pPr>
    </w:p>
    <w:p w14:paraId="5FADB1DD" w14:textId="5A2B91CB" w:rsidR="00D21B33" w:rsidRPr="00107F7A" w:rsidRDefault="00107F7A" w:rsidP="00107F7A">
      <w:pPr>
        <w:spacing w:line="276" w:lineRule="auto"/>
        <w:ind w:left="709"/>
        <w:jc w:val="both"/>
        <w:rPr>
          <w:rFonts w:ascii="Helvetica" w:hAnsi="Helvetica" w:cs="Lucida Grande"/>
        </w:rPr>
      </w:pPr>
      <w:r>
        <w:rPr>
          <w:rFonts w:ascii="Helvetica" w:eastAsia="Times New Roman" w:hAnsi="Helvetica"/>
          <w:b/>
          <w:color w:val="C2D69B"/>
        </w:rPr>
        <w:lastRenderedPageBreak/>
        <w:t>1.</w:t>
      </w:r>
      <w:r w:rsidRPr="00107F7A">
        <w:rPr>
          <w:rFonts w:ascii="Helvetica" w:hAnsi="Helvetica" w:cs="Lucida Grande"/>
        </w:rPr>
        <w:t xml:space="preserve"> </w:t>
      </w:r>
      <w:r w:rsidR="00EC322E" w:rsidRPr="00107F7A">
        <w:rPr>
          <w:rFonts w:ascii="Helvetica" w:hAnsi="Helvetica" w:cs="Lucida Grande"/>
        </w:rPr>
        <w:t>Senhor Jesus, como eleitos de Deus, santos e prediletos, queremos revesti</w:t>
      </w:r>
      <w:r>
        <w:rPr>
          <w:rFonts w:ascii="Helvetica" w:hAnsi="Helvetica" w:cs="Lucida Grande"/>
        </w:rPr>
        <w:t>r</w:t>
      </w:r>
      <w:r w:rsidR="00EC322E" w:rsidRPr="00107F7A">
        <w:rPr>
          <w:rFonts w:ascii="Helvetica" w:hAnsi="Helvetica" w:cs="Lucida Grande"/>
        </w:rPr>
        <w:t xml:space="preserve">-nos de sentimentos </w:t>
      </w:r>
      <w:r w:rsidRPr="00107F7A">
        <w:rPr>
          <w:rFonts w:ascii="Helvetica" w:hAnsi="Helvetica" w:cs="Lucida Grande"/>
        </w:rPr>
        <w:t xml:space="preserve">de misericórdia, de bondade, humildade, mansidão e paciência. </w:t>
      </w:r>
      <w:r w:rsidR="00D21B33" w:rsidRPr="00107F7A">
        <w:rPr>
          <w:rFonts w:ascii="Helvetica" w:hAnsi="Helvetica" w:cs="Lucida Grande"/>
        </w:rPr>
        <w:t>Por isso, Senhor, para ti nos voltamos e dizemos:</w:t>
      </w:r>
    </w:p>
    <w:p w14:paraId="6302EE3C" w14:textId="319B4036" w:rsidR="003A5B5E" w:rsidRPr="00107F7A" w:rsidRDefault="003A5B5E" w:rsidP="00107F7A">
      <w:pPr>
        <w:spacing w:line="276" w:lineRule="auto"/>
        <w:ind w:left="709"/>
        <w:jc w:val="both"/>
        <w:rPr>
          <w:rFonts w:ascii="Helvetica" w:hAnsi="Helvetica" w:cs="Lucida Grande"/>
        </w:rPr>
      </w:pPr>
    </w:p>
    <w:p w14:paraId="258D5A08" w14:textId="703474EF" w:rsidR="00D21B33" w:rsidRPr="00107F7A" w:rsidRDefault="00107F7A" w:rsidP="00107F7A">
      <w:pPr>
        <w:spacing w:line="276" w:lineRule="auto"/>
        <w:ind w:left="709"/>
        <w:jc w:val="both"/>
        <w:rPr>
          <w:rFonts w:ascii="Helvetica" w:hAnsi="Helvetica" w:cs="Lucida Grande"/>
        </w:rPr>
      </w:pPr>
      <w:r>
        <w:rPr>
          <w:rFonts w:ascii="Helvetica" w:eastAsia="Times New Roman" w:hAnsi="Helvetica"/>
          <w:b/>
          <w:color w:val="C2D69B"/>
        </w:rPr>
        <w:t>2.</w:t>
      </w:r>
      <w:r w:rsidRPr="00107F7A">
        <w:rPr>
          <w:rFonts w:ascii="Helvetica" w:hAnsi="Helvetica" w:cs="Lucida Grande"/>
        </w:rPr>
        <w:t xml:space="preserve"> </w:t>
      </w:r>
      <w:r w:rsidR="00EC322E" w:rsidRPr="00107F7A">
        <w:rPr>
          <w:rFonts w:ascii="Helvetica" w:hAnsi="Helvetica" w:cs="Lucida Grande"/>
        </w:rPr>
        <w:t>Não queremos apenas suportar-nos uns aos outros, mas desejamos ser suporte uns para os outros. E, se alguém tiver razão de queixa contra outro, ainda que seja difícil</w:t>
      </w:r>
      <w:r>
        <w:rPr>
          <w:rFonts w:ascii="Helvetica" w:hAnsi="Helvetica" w:cs="Lucida Grande"/>
        </w:rPr>
        <w:t>,</w:t>
      </w:r>
      <w:r w:rsidR="00EC322E" w:rsidRPr="00107F7A">
        <w:rPr>
          <w:rFonts w:ascii="Helvetica" w:hAnsi="Helvetica" w:cs="Lucida Grande"/>
        </w:rPr>
        <w:t xml:space="preserve"> não deixaremos de nos </w:t>
      </w:r>
      <w:r>
        <w:rPr>
          <w:rFonts w:ascii="Helvetica" w:hAnsi="Helvetica" w:cs="Lucida Grande"/>
        </w:rPr>
        <w:t>perdoar</w:t>
      </w:r>
      <w:r w:rsidR="00EC322E" w:rsidRPr="00107F7A">
        <w:rPr>
          <w:rFonts w:ascii="Helvetica" w:hAnsi="Helvetica" w:cs="Lucida Grande"/>
        </w:rPr>
        <w:t xml:space="preserve"> mutuamente, tal com</w:t>
      </w:r>
      <w:r w:rsidR="00C11B2E" w:rsidRPr="00107F7A">
        <w:rPr>
          <w:rFonts w:ascii="Helvetica" w:hAnsi="Helvetica" w:cs="Lucida Grande"/>
        </w:rPr>
        <w:t>o tu</w:t>
      </w:r>
      <w:r>
        <w:rPr>
          <w:rFonts w:ascii="Helvetica" w:hAnsi="Helvetica" w:cs="Lucida Grande"/>
        </w:rPr>
        <w:t>,</w:t>
      </w:r>
      <w:r w:rsidR="00C11B2E" w:rsidRPr="00107F7A">
        <w:rPr>
          <w:rFonts w:ascii="Helvetica" w:hAnsi="Helvetica" w:cs="Lucida Grande"/>
        </w:rPr>
        <w:t xml:space="preserve"> Senhor</w:t>
      </w:r>
      <w:r>
        <w:rPr>
          <w:rFonts w:ascii="Helvetica" w:hAnsi="Helvetica" w:cs="Lucida Grande"/>
        </w:rPr>
        <w:t>,</w:t>
      </w:r>
      <w:r w:rsidR="00C11B2E" w:rsidRPr="00107F7A">
        <w:rPr>
          <w:rFonts w:ascii="Helvetica" w:hAnsi="Helvetica" w:cs="Lucida Grande"/>
        </w:rPr>
        <w:t xml:space="preserve"> sempre nos perdoas.</w:t>
      </w:r>
      <w:r>
        <w:rPr>
          <w:rFonts w:ascii="Helvetica" w:hAnsi="Helvetica" w:cs="Lucida Grande"/>
        </w:rPr>
        <w:t xml:space="preserve"> </w:t>
      </w:r>
      <w:r w:rsidR="00D21B33" w:rsidRPr="00107F7A">
        <w:rPr>
          <w:rFonts w:ascii="Helvetica" w:hAnsi="Helvetica" w:cs="Lucida Grande"/>
        </w:rPr>
        <w:t>Por isso, Senhor, para ti nos voltamos e dizemos:</w:t>
      </w:r>
    </w:p>
    <w:p w14:paraId="4920E753" w14:textId="77777777" w:rsidR="00344818" w:rsidRPr="00107F7A" w:rsidRDefault="00344818" w:rsidP="00107F7A">
      <w:pPr>
        <w:spacing w:line="276" w:lineRule="auto"/>
        <w:ind w:left="709"/>
        <w:jc w:val="both"/>
        <w:rPr>
          <w:rFonts w:ascii="Helvetica" w:hAnsi="Helvetica" w:cs="Lucida Grande"/>
        </w:rPr>
      </w:pPr>
    </w:p>
    <w:p w14:paraId="4FBF4FC2" w14:textId="3166C51C" w:rsidR="00E54414" w:rsidRPr="00107F7A" w:rsidRDefault="00107F7A" w:rsidP="00107F7A">
      <w:pPr>
        <w:spacing w:line="276" w:lineRule="auto"/>
        <w:ind w:left="709"/>
        <w:jc w:val="both"/>
        <w:rPr>
          <w:rFonts w:ascii="Helvetica" w:hAnsi="Helvetica" w:cs="Lucida Grande"/>
        </w:rPr>
      </w:pPr>
      <w:r>
        <w:rPr>
          <w:rFonts w:ascii="Helvetica" w:eastAsia="Times New Roman" w:hAnsi="Helvetica"/>
          <w:b/>
          <w:color w:val="C2D69B"/>
        </w:rPr>
        <w:t>3.</w:t>
      </w:r>
      <w:r w:rsidRPr="00107F7A">
        <w:rPr>
          <w:rFonts w:ascii="Helvetica" w:hAnsi="Helvetica" w:cs="Lucida Grande"/>
        </w:rPr>
        <w:t xml:space="preserve"> </w:t>
      </w:r>
      <w:r w:rsidR="00EC322E" w:rsidRPr="00107F7A">
        <w:rPr>
          <w:rFonts w:ascii="Helvetica" w:hAnsi="Helvetica" w:cs="Lucida Grande"/>
        </w:rPr>
        <w:t xml:space="preserve">Acima de tudo, Senhor, desejamos revestir-nos da </w:t>
      </w:r>
      <w:r w:rsidRPr="00107F7A">
        <w:rPr>
          <w:rFonts w:ascii="Helvetica" w:hAnsi="Helvetica" w:cs="Lucida Grande"/>
        </w:rPr>
        <w:t xml:space="preserve">caridade, </w:t>
      </w:r>
      <w:r w:rsidR="00EC322E" w:rsidRPr="00107F7A">
        <w:rPr>
          <w:rFonts w:ascii="Helvetica" w:hAnsi="Helvetica" w:cs="Lucida Grande"/>
        </w:rPr>
        <w:t>que é o vínculo da perfeição. Em nosso</w:t>
      </w:r>
      <w:r w:rsidR="00E54414" w:rsidRPr="00107F7A">
        <w:rPr>
          <w:rFonts w:ascii="Helvetica" w:hAnsi="Helvetica" w:cs="Lucida Grande"/>
        </w:rPr>
        <w:t xml:space="preserve">s corações reinará a tua a </w:t>
      </w:r>
      <w:r w:rsidRPr="00107F7A">
        <w:rPr>
          <w:rFonts w:ascii="Helvetica" w:hAnsi="Helvetica" w:cs="Lucida Grande"/>
        </w:rPr>
        <w:t xml:space="preserve">paz. </w:t>
      </w:r>
      <w:r w:rsidR="00EC322E" w:rsidRPr="00107F7A">
        <w:rPr>
          <w:rFonts w:ascii="Helvetica" w:hAnsi="Helvetica" w:cs="Lucida Grande"/>
        </w:rPr>
        <w:t xml:space="preserve">Viveremos em ação de graças e habitará em nós com abundância a </w:t>
      </w:r>
      <w:r>
        <w:rPr>
          <w:rFonts w:ascii="Helvetica" w:hAnsi="Helvetica" w:cs="Lucida Grande"/>
        </w:rPr>
        <w:t>t</w:t>
      </w:r>
      <w:r w:rsidR="00EC322E" w:rsidRPr="00107F7A">
        <w:rPr>
          <w:rFonts w:ascii="Helvetica" w:hAnsi="Helvetica" w:cs="Lucida Grande"/>
        </w:rPr>
        <w:t>ua palavra, para nos instruirmos e aconselharmos uns aos outros com toda a sabedoria; e com salmo</w:t>
      </w:r>
      <w:r w:rsidR="00E54414" w:rsidRPr="00107F7A">
        <w:rPr>
          <w:rFonts w:ascii="Helvetica" w:hAnsi="Helvetica" w:cs="Lucida Grande"/>
        </w:rPr>
        <w:t xml:space="preserve">s, hinos e cânticos inspirados, </w:t>
      </w:r>
      <w:r w:rsidR="00EC322E" w:rsidRPr="00107F7A">
        <w:rPr>
          <w:rFonts w:ascii="Helvetica" w:hAnsi="Helvetica" w:cs="Lucida Grande"/>
        </w:rPr>
        <w:t>cantaremos de todo o coração a Deus</w:t>
      </w:r>
      <w:r>
        <w:rPr>
          <w:rFonts w:ascii="Helvetica" w:hAnsi="Helvetica" w:cs="Lucida Grande"/>
        </w:rPr>
        <w:t>,</w:t>
      </w:r>
      <w:r w:rsidR="00EC322E" w:rsidRPr="00107F7A">
        <w:rPr>
          <w:rFonts w:ascii="Helvetica" w:hAnsi="Helvetica" w:cs="Lucida Grande"/>
        </w:rPr>
        <w:t xml:space="preserve"> teu e nosso Pai</w:t>
      </w:r>
      <w:r>
        <w:rPr>
          <w:rFonts w:ascii="Helvetica" w:hAnsi="Helvetica" w:cs="Lucida Grande"/>
        </w:rPr>
        <w:t>,</w:t>
      </w:r>
      <w:r w:rsidR="00EC322E" w:rsidRPr="00107F7A">
        <w:rPr>
          <w:rFonts w:ascii="Helvetica" w:hAnsi="Helvetica" w:cs="Lucida Grande"/>
        </w:rPr>
        <w:t xml:space="preserve"> a nossa </w:t>
      </w:r>
      <w:r w:rsidRPr="00107F7A">
        <w:rPr>
          <w:rFonts w:ascii="Helvetica" w:hAnsi="Helvetica" w:cs="Lucida Grande"/>
        </w:rPr>
        <w:t xml:space="preserve">gratidão. </w:t>
      </w:r>
      <w:r w:rsidR="00833B96" w:rsidRPr="00107F7A">
        <w:rPr>
          <w:rFonts w:ascii="Helvetica" w:hAnsi="Helvetica" w:cs="Lucida Grande"/>
        </w:rPr>
        <w:t>Por isso, Senhor, p</w:t>
      </w:r>
      <w:r w:rsidR="00E54414" w:rsidRPr="00107F7A">
        <w:rPr>
          <w:rFonts w:ascii="Helvetica" w:hAnsi="Helvetica" w:cs="Lucida Grande"/>
        </w:rPr>
        <w:t>ara ti nos voltamos e dizemos:</w:t>
      </w:r>
    </w:p>
    <w:p w14:paraId="1FDA3F29" w14:textId="77777777" w:rsidR="00B7327C" w:rsidRPr="00107F7A" w:rsidRDefault="00B7327C" w:rsidP="00107F7A">
      <w:pPr>
        <w:spacing w:line="276" w:lineRule="auto"/>
        <w:ind w:left="709"/>
        <w:jc w:val="both"/>
        <w:rPr>
          <w:rFonts w:ascii="Helvetica" w:hAnsi="Helvetica" w:cs="Lucida Grande"/>
        </w:rPr>
      </w:pPr>
    </w:p>
    <w:p w14:paraId="2C98B2D9" w14:textId="113E88E8" w:rsidR="00833B96" w:rsidRPr="00107F7A" w:rsidRDefault="00107F7A" w:rsidP="00107F7A">
      <w:pPr>
        <w:spacing w:line="276" w:lineRule="auto"/>
        <w:ind w:left="709"/>
        <w:jc w:val="both"/>
        <w:rPr>
          <w:rFonts w:ascii="Helvetica" w:hAnsi="Helvetica" w:cs="Lucida Grande"/>
        </w:rPr>
      </w:pPr>
      <w:r>
        <w:rPr>
          <w:rFonts w:ascii="Helvetica" w:eastAsia="Times New Roman" w:hAnsi="Helvetica"/>
          <w:b/>
          <w:color w:val="C2D69B"/>
        </w:rPr>
        <w:t>4.</w:t>
      </w:r>
      <w:r w:rsidRPr="00107F7A">
        <w:rPr>
          <w:rFonts w:ascii="Helvetica" w:hAnsi="Helvetica" w:cs="Lucida Grande"/>
        </w:rPr>
        <w:t xml:space="preserve"> </w:t>
      </w:r>
      <w:r>
        <w:rPr>
          <w:rFonts w:ascii="Helvetica" w:hAnsi="Helvetica" w:cs="Lucida Grande"/>
        </w:rPr>
        <w:t>T</w:t>
      </w:r>
      <w:r w:rsidR="00EC322E" w:rsidRPr="00107F7A">
        <w:rPr>
          <w:rFonts w:ascii="Helvetica" w:hAnsi="Helvetica" w:cs="Lucida Grande"/>
        </w:rPr>
        <w:t>udo o que fizermos, por palavras ou por obras, será tudo em teu nome, Senhor Jesus, dando graças, por ti, a D</w:t>
      </w:r>
      <w:r>
        <w:rPr>
          <w:rFonts w:ascii="Helvetica" w:hAnsi="Helvetica" w:cs="Lucida Grande"/>
        </w:rPr>
        <w:t xml:space="preserve">eus </w:t>
      </w:r>
      <w:r w:rsidR="00EC322E" w:rsidRPr="00107F7A">
        <w:rPr>
          <w:rFonts w:ascii="Helvetica" w:hAnsi="Helvetica" w:cs="Lucida Grande"/>
        </w:rPr>
        <w:t xml:space="preserve">Pai. </w:t>
      </w:r>
      <w:r w:rsidR="00833B96" w:rsidRPr="00107F7A">
        <w:rPr>
          <w:rFonts w:ascii="Helvetica" w:hAnsi="Helvetica" w:cs="Lucida Grande"/>
        </w:rPr>
        <w:t>Por isso, Senhor, para ti nos voltamos e dizemos:</w:t>
      </w:r>
    </w:p>
    <w:p w14:paraId="1912ADF7" w14:textId="77777777" w:rsidR="00B7327C" w:rsidRPr="00107F7A" w:rsidRDefault="00B7327C" w:rsidP="00107F7A">
      <w:pPr>
        <w:spacing w:line="276" w:lineRule="auto"/>
        <w:ind w:left="709"/>
        <w:jc w:val="both"/>
        <w:rPr>
          <w:rFonts w:ascii="Helvetica" w:hAnsi="Helvetica" w:cs="Lucida Grande"/>
        </w:rPr>
      </w:pPr>
    </w:p>
    <w:p w14:paraId="7911F470" w14:textId="6DC6FCC3" w:rsidR="00833B96" w:rsidRPr="00107F7A" w:rsidRDefault="00107F7A" w:rsidP="00107F7A">
      <w:pPr>
        <w:spacing w:line="276" w:lineRule="auto"/>
        <w:ind w:left="709"/>
        <w:jc w:val="both"/>
        <w:rPr>
          <w:rFonts w:ascii="Helvetica" w:hAnsi="Helvetica" w:cs="Lucida Grande"/>
        </w:rPr>
      </w:pPr>
      <w:r>
        <w:rPr>
          <w:rFonts w:ascii="Helvetica" w:eastAsia="Times New Roman" w:hAnsi="Helvetica"/>
          <w:b/>
          <w:color w:val="C2D69B"/>
        </w:rPr>
        <w:t>5.</w:t>
      </w:r>
      <w:r w:rsidRPr="00107F7A">
        <w:rPr>
          <w:rFonts w:ascii="Helvetica" w:hAnsi="Helvetica" w:cs="Lucida Grande"/>
        </w:rPr>
        <w:t xml:space="preserve"> </w:t>
      </w:r>
      <w:r w:rsidR="00EC322E" w:rsidRPr="00107F7A">
        <w:rPr>
          <w:rFonts w:ascii="Helvetica" w:hAnsi="Helvetica" w:cs="Lucida Grande"/>
        </w:rPr>
        <w:t xml:space="preserve">Senhor Jesus, que em cada família habite </w:t>
      </w:r>
      <w:r w:rsidRPr="00107F7A">
        <w:rPr>
          <w:rFonts w:ascii="Helvetica" w:hAnsi="Helvetica" w:cs="Lucida Grande"/>
        </w:rPr>
        <w:t>o amor constante</w:t>
      </w:r>
      <w:r>
        <w:rPr>
          <w:rFonts w:ascii="Helvetica" w:hAnsi="Helvetica" w:cs="Lucida Grande"/>
        </w:rPr>
        <w:t>;</w:t>
      </w:r>
      <w:r w:rsidRPr="00107F7A">
        <w:rPr>
          <w:rFonts w:ascii="Helvetica" w:hAnsi="Helvetica" w:cs="Lucida Grande"/>
        </w:rPr>
        <w:t xml:space="preserve"> que os esposos se entreguem um ao outro em respeito mútuo; que os filhos, obedecendo em tudo co</w:t>
      </w:r>
      <w:r w:rsidR="00EC322E" w:rsidRPr="00107F7A">
        <w:rPr>
          <w:rFonts w:ascii="Helvetica" w:hAnsi="Helvetica" w:cs="Lucida Grande"/>
        </w:rPr>
        <w:t>m esperança, acolham os ensinamentos dos pais; que os pais sejam meigos e responsáveis com os seus filhos</w:t>
      </w:r>
      <w:r>
        <w:rPr>
          <w:rFonts w:ascii="Helvetica" w:hAnsi="Helvetica" w:cs="Lucida Grande"/>
        </w:rPr>
        <w:t>,</w:t>
      </w:r>
      <w:r w:rsidR="00EC322E" w:rsidRPr="00107F7A">
        <w:rPr>
          <w:rFonts w:ascii="Helvetica" w:hAnsi="Helvetica" w:cs="Lucida Grande"/>
        </w:rPr>
        <w:t xml:space="preserve"> para que não caiam em desânimo.</w:t>
      </w:r>
      <w:r>
        <w:rPr>
          <w:rFonts w:ascii="Helvetica" w:hAnsi="Helvetica" w:cs="Lucida Grande"/>
        </w:rPr>
        <w:t xml:space="preserve"> </w:t>
      </w:r>
      <w:r w:rsidR="00833B96" w:rsidRPr="00107F7A">
        <w:rPr>
          <w:rFonts w:ascii="Helvetica" w:hAnsi="Helvetica" w:cs="Lucida Grande"/>
        </w:rPr>
        <w:t>Por isso, Senhor, para ti nos voltamos e dizemos:</w:t>
      </w:r>
    </w:p>
    <w:p w14:paraId="0C30DFDF" w14:textId="77777777" w:rsidR="00A40338" w:rsidRPr="00107F7A" w:rsidRDefault="00A40338" w:rsidP="00107F7A">
      <w:pPr>
        <w:spacing w:line="276" w:lineRule="auto"/>
        <w:ind w:left="709"/>
        <w:jc w:val="both"/>
        <w:rPr>
          <w:rFonts w:ascii="Helvetica" w:hAnsi="Helvetica" w:cs="Lucida Grande"/>
        </w:rPr>
      </w:pPr>
    </w:p>
    <w:p w14:paraId="5EAAE351" w14:textId="56F6D5EE" w:rsidR="00EC322E" w:rsidRPr="00107F7A" w:rsidRDefault="001D3E1E" w:rsidP="00107F7A">
      <w:pPr>
        <w:spacing w:line="276" w:lineRule="auto"/>
        <w:ind w:left="709"/>
        <w:jc w:val="both"/>
        <w:rPr>
          <w:rFonts w:ascii="Helvetica" w:hAnsi="Helvetica" w:cs="Lucida Grande"/>
          <w:b/>
        </w:rPr>
      </w:pPr>
      <w:r w:rsidRPr="00107F7A">
        <w:rPr>
          <w:rFonts w:ascii="Helvetica" w:eastAsia="Times New Roman" w:hAnsi="Helvetica"/>
          <w:b/>
          <w:color w:val="C2D69B"/>
        </w:rPr>
        <w:t>V/</w:t>
      </w:r>
      <w:r w:rsidRPr="00107F7A">
        <w:rPr>
          <w:rFonts w:ascii="Helvetica" w:eastAsia="Times New Roman" w:hAnsi="Helvetica"/>
          <w:b/>
          <w:i/>
          <w:color w:val="C2D69B"/>
        </w:rPr>
        <w:t xml:space="preserve"> </w:t>
      </w:r>
      <w:r w:rsidR="00EC322E" w:rsidRPr="00107F7A">
        <w:rPr>
          <w:rFonts w:ascii="Helvetica" w:hAnsi="Helvetica" w:cs="Lucida Grande"/>
          <w:b/>
        </w:rPr>
        <w:t>Senho</w:t>
      </w:r>
      <w:r w:rsidR="00144AC5" w:rsidRPr="00107F7A">
        <w:rPr>
          <w:rFonts w:ascii="Helvetica" w:hAnsi="Helvetica" w:cs="Lucida Grande"/>
          <w:b/>
        </w:rPr>
        <w:t>r</w:t>
      </w:r>
      <w:r w:rsidR="00EC322E" w:rsidRPr="00107F7A">
        <w:rPr>
          <w:rFonts w:ascii="Helvetica" w:hAnsi="Helvetica" w:cs="Lucida Grande"/>
          <w:b/>
        </w:rPr>
        <w:t xml:space="preserve"> Jesus, colocados diante de ti, com alegria </w:t>
      </w:r>
      <w:r w:rsidR="00107F7A" w:rsidRPr="00107F7A">
        <w:rPr>
          <w:rFonts w:ascii="Helvetica" w:hAnsi="Helvetica" w:cs="Lucida Grande"/>
          <w:b/>
        </w:rPr>
        <w:t>te</w:t>
      </w:r>
      <w:r w:rsidR="00EC322E" w:rsidRPr="00107F7A">
        <w:rPr>
          <w:rFonts w:ascii="Helvetica" w:hAnsi="Helvetica" w:cs="Lucida Grande"/>
          <w:b/>
        </w:rPr>
        <w:t xml:space="preserve"> agradecemos o dom da família e das famílias. </w:t>
      </w:r>
      <w:r w:rsidR="008F6F84" w:rsidRPr="00107F7A">
        <w:rPr>
          <w:rFonts w:ascii="Helvetica" w:hAnsi="Helvetica" w:cs="Lucida Grande"/>
          <w:b/>
        </w:rPr>
        <w:t>Por isso, Senhor</w:t>
      </w:r>
      <w:r w:rsidR="005015A9" w:rsidRPr="00107F7A">
        <w:rPr>
          <w:rFonts w:ascii="Helvetica" w:hAnsi="Helvetica" w:cs="Lucida Grande"/>
          <w:b/>
        </w:rPr>
        <w:t xml:space="preserve"> Jesus</w:t>
      </w:r>
      <w:r w:rsidR="008F6F84" w:rsidRPr="00107F7A">
        <w:rPr>
          <w:rFonts w:ascii="Helvetica" w:hAnsi="Helvetica" w:cs="Lucida Grande"/>
          <w:b/>
        </w:rPr>
        <w:t xml:space="preserve">, na esperança, a </w:t>
      </w:r>
      <w:r w:rsidR="00EC322E" w:rsidRPr="00107F7A">
        <w:rPr>
          <w:rFonts w:ascii="Helvetica" w:hAnsi="Helvetica" w:cs="Lucida Grande"/>
          <w:b/>
        </w:rPr>
        <w:t>ti com confiança rezamos. A</w:t>
      </w:r>
      <w:r w:rsidR="005015A9" w:rsidRPr="00107F7A">
        <w:rPr>
          <w:rFonts w:ascii="Helvetica" w:hAnsi="Helvetica" w:cs="Lucida Grande"/>
          <w:b/>
        </w:rPr>
        <w:t xml:space="preserve"> ti com alegria nos confiamos. </w:t>
      </w:r>
      <w:r w:rsidR="00107F7A" w:rsidRPr="00107F7A">
        <w:rPr>
          <w:rFonts w:ascii="Helvetica" w:hAnsi="Helvetica" w:cs="Lucida Grande"/>
          <w:b/>
        </w:rPr>
        <w:t>Tu</w:t>
      </w:r>
      <w:r w:rsidRPr="00107F7A">
        <w:rPr>
          <w:rFonts w:ascii="Helvetica" w:hAnsi="Helvetica" w:cs="Lucida Grande"/>
          <w:b/>
        </w:rPr>
        <w:t xml:space="preserve"> que </w:t>
      </w:r>
      <w:r w:rsidR="00107F7A" w:rsidRPr="00107F7A">
        <w:rPr>
          <w:rFonts w:ascii="Helvetica" w:hAnsi="Helvetica" w:cs="Lucida Grande"/>
          <w:b/>
        </w:rPr>
        <w:t>és</w:t>
      </w:r>
      <w:r w:rsidRPr="00107F7A">
        <w:rPr>
          <w:rFonts w:ascii="Helvetica" w:hAnsi="Helvetica" w:cs="Lucida Grande"/>
          <w:b/>
        </w:rPr>
        <w:t xml:space="preserve"> Deus com o Pai na unidade do Espírito Santo</w:t>
      </w:r>
      <w:r w:rsidR="00107F7A" w:rsidRPr="00107F7A">
        <w:rPr>
          <w:rFonts w:ascii="Helvetica" w:hAnsi="Helvetica" w:cs="Lucida Grande"/>
          <w:b/>
        </w:rPr>
        <w:t>.</w:t>
      </w:r>
    </w:p>
    <w:p w14:paraId="335B77A8" w14:textId="2F5CA30D" w:rsidR="00A57457" w:rsidRPr="00107F7A" w:rsidRDefault="001D3E1E" w:rsidP="00107F7A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 w:rsidRPr="00107F7A">
        <w:rPr>
          <w:rFonts w:ascii="Helvetica" w:eastAsia="Times New Roman" w:hAnsi="Helvetica"/>
          <w:b/>
          <w:color w:val="C2D69B"/>
        </w:rPr>
        <w:t>R/</w:t>
      </w:r>
      <w:r w:rsidRPr="00107F7A">
        <w:rPr>
          <w:rFonts w:ascii="Helvetica" w:eastAsia="Times New Roman" w:hAnsi="Helvetica"/>
          <w:b/>
          <w:i/>
          <w:color w:val="C2D69B"/>
        </w:rPr>
        <w:t xml:space="preserve"> </w:t>
      </w:r>
      <w:r w:rsidR="00107F7A" w:rsidRPr="00107F7A">
        <w:rPr>
          <w:rFonts w:ascii="Helvetica" w:eastAsia="Times New Roman" w:hAnsi="Helvetica"/>
          <w:b/>
        </w:rPr>
        <w:t>Ámen</w:t>
      </w:r>
      <w:r w:rsidR="006520CD" w:rsidRPr="00107F7A">
        <w:rPr>
          <w:rFonts w:ascii="Helvetica" w:eastAsia="Times New Roman" w:hAnsi="Helvetica"/>
          <w:b/>
        </w:rPr>
        <w:t>.</w:t>
      </w:r>
    </w:p>
    <w:p w14:paraId="570A45B1" w14:textId="77777777" w:rsidR="001F5C3D" w:rsidRPr="00107F7A" w:rsidRDefault="001F5C3D" w:rsidP="00107F7A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  <w:bookmarkStart w:id="0" w:name="_GoBack"/>
    </w:p>
    <w:p w14:paraId="45C14787" w14:textId="77777777" w:rsidR="00B07B52" w:rsidRPr="00107F7A" w:rsidRDefault="00B07B52" w:rsidP="00107F7A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37EC0063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73D7B74B" w14:textId="77777777"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359FB693" w14:textId="77777777" w:rsidR="001F5C3D" w:rsidRPr="0081210B" w:rsidRDefault="00C16ADE" w:rsidP="00C16ADE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C16ADE">
        <w:rPr>
          <w:rFonts w:ascii="Helvetica" w:eastAsia="Times New Roman" w:hAnsi="Helvetica"/>
          <w:lang w:eastAsia="pt-PT"/>
        </w:rPr>
        <w:lastRenderedPageBreak/>
        <w:t xml:space="preserve">Durante esta semana, vamos procurar rezar todos os dias o Pai-nosso </w:t>
      </w:r>
      <w:bookmarkEnd w:id="0"/>
      <w:r w:rsidRPr="00C16ADE">
        <w:rPr>
          <w:rFonts w:ascii="Helvetica" w:eastAsia="Times New Roman" w:hAnsi="Helvetica"/>
          <w:lang w:eastAsia="pt-PT"/>
        </w:rPr>
        <w:t>de mãos dadas em família; somos família sagrada.</w:t>
      </w:r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37C4E"/>
    <w:rsid w:val="00040B1E"/>
    <w:rsid w:val="00047936"/>
    <w:rsid w:val="00066431"/>
    <w:rsid w:val="000873E3"/>
    <w:rsid w:val="000D397A"/>
    <w:rsid w:val="0010123F"/>
    <w:rsid w:val="00107F7A"/>
    <w:rsid w:val="0014129F"/>
    <w:rsid w:val="00144AC5"/>
    <w:rsid w:val="001463E4"/>
    <w:rsid w:val="00170AE1"/>
    <w:rsid w:val="00172C3B"/>
    <w:rsid w:val="00184740"/>
    <w:rsid w:val="001B524C"/>
    <w:rsid w:val="001C5309"/>
    <w:rsid w:val="001D3E1E"/>
    <w:rsid w:val="001F5C3D"/>
    <w:rsid w:val="00212803"/>
    <w:rsid w:val="00236CA8"/>
    <w:rsid w:val="00262705"/>
    <w:rsid w:val="0031345E"/>
    <w:rsid w:val="00330CCA"/>
    <w:rsid w:val="00332446"/>
    <w:rsid w:val="0034200F"/>
    <w:rsid w:val="00344818"/>
    <w:rsid w:val="00384D29"/>
    <w:rsid w:val="003A267A"/>
    <w:rsid w:val="003A5B5E"/>
    <w:rsid w:val="003C5A19"/>
    <w:rsid w:val="003D1E90"/>
    <w:rsid w:val="004B6702"/>
    <w:rsid w:val="004C2DEB"/>
    <w:rsid w:val="004E066E"/>
    <w:rsid w:val="005015A9"/>
    <w:rsid w:val="00527E9D"/>
    <w:rsid w:val="00531783"/>
    <w:rsid w:val="0054344A"/>
    <w:rsid w:val="00547692"/>
    <w:rsid w:val="0055390E"/>
    <w:rsid w:val="00566D1B"/>
    <w:rsid w:val="005D7E1F"/>
    <w:rsid w:val="005F63B2"/>
    <w:rsid w:val="00605E5B"/>
    <w:rsid w:val="006169B6"/>
    <w:rsid w:val="00647AA7"/>
    <w:rsid w:val="006520CD"/>
    <w:rsid w:val="00683ADC"/>
    <w:rsid w:val="00692BEE"/>
    <w:rsid w:val="007653BB"/>
    <w:rsid w:val="00776AD3"/>
    <w:rsid w:val="00791F4B"/>
    <w:rsid w:val="007A5668"/>
    <w:rsid w:val="007F70C3"/>
    <w:rsid w:val="0081210B"/>
    <w:rsid w:val="00833B96"/>
    <w:rsid w:val="00874D0A"/>
    <w:rsid w:val="008C1235"/>
    <w:rsid w:val="008D6F2B"/>
    <w:rsid w:val="008F6F84"/>
    <w:rsid w:val="00975FFD"/>
    <w:rsid w:val="00980AD5"/>
    <w:rsid w:val="00981EB4"/>
    <w:rsid w:val="00A32FA4"/>
    <w:rsid w:val="00A40338"/>
    <w:rsid w:val="00A57457"/>
    <w:rsid w:val="00A657D4"/>
    <w:rsid w:val="00A728D1"/>
    <w:rsid w:val="00AB28BC"/>
    <w:rsid w:val="00B07B52"/>
    <w:rsid w:val="00B221AD"/>
    <w:rsid w:val="00B7327C"/>
    <w:rsid w:val="00B84CA3"/>
    <w:rsid w:val="00BB73B3"/>
    <w:rsid w:val="00C11B2E"/>
    <w:rsid w:val="00C12902"/>
    <w:rsid w:val="00C16ADE"/>
    <w:rsid w:val="00C41EB6"/>
    <w:rsid w:val="00C52FB8"/>
    <w:rsid w:val="00C81861"/>
    <w:rsid w:val="00CB4A63"/>
    <w:rsid w:val="00CC3672"/>
    <w:rsid w:val="00CF2CEA"/>
    <w:rsid w:val="00D21B33"/>
    <w:rsid w:val="00D275F6"/>
    <w:rsid w:val="00D671D1"/>
    <w:rsid w:val="00D72520"/>
    <w:rsid w:val="00D83D30"/>
    <w:rsid w:val="00DD2FC9"/>
    <w:rsid w:val="00E54414"/>
    <w:rsid w:val="00E624C5"/>
    <w:rsid w:val="00EC322E"/>
    <w:rsid w:val="00F04BB4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4A752"/>
  <w14:defaultImageDpi w14:val="300"/>
  <w15:docId w15:val="{2E8FC7E8-A7BC-014F-826E-EA7E6590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EC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624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11</cp:revision>
  <dcterms:created xsi:type="dcterms:W3CDTF">2018-12-11T17:11:00Z</dcterms:created>
  <dcterms:modified xsi:type="dcterms:W3CDTF">2018-12-19T10:06:00Z</dcterms:modified>
</cp:coreProperties>
</file>