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69B5F" w14:textId="77777777" w:rsidR="00091913" w:rsidRDefault="00091913" w:rsidP="00F41BED">
      <w:pPr>
        <w:spacing w:line="276" w:lineRule="auto"/>
        <w:jc w:val="both"/>
        <w:outlineLvl w:val="0"/>
        <w:rPr>
          <w:rFonts w:ascii="Times New Roman" w:hAnsi="Times New Roman" w:cs="Times New Roman"/>
          <w:b/>
          <w:smallCaps/>
        </w:rPr>
      </w:pPr>
      <w:bookmarkStart w:id="0" w:name="_GoBack"/>
      <w:bookmarkEnd w:id="0"/>
      <w:r w:rsidRPr="00B34DDA">
        <w:rPr>
          <w:rFonts w:ascii="Times New Roman" w:hAnsi="Times New Roman" w:cs="Times New Roman"/>
          <w:b/>
          <w:smallCaps/>
          <w:noProof/>
          <w:lang w:eastAsia="pt-PT"/>
        </w:rPr>
        <w:drawing>
          <wp:inline distT="0" distB="0" distL="0" distR="0" wp14:anchorId="043A258D" wp14:editId="7876DAE8">
            <wp:extent cx="2734389" cy="6883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emfund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273" cy="71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28E8E" w14:textId="77777777" w:rsidR="00C846A8" w:rsidRPr="00B34DDA" w:rsidRDefault="00C846A8" w:rsidP="00C846A8">
      <w:pPr>
        <w:spacing w:line="276" w:lineRule="auto"/>
        <w:jc w:val="both"/>
        <w:outlineLvl w:val="0"/>
        <w:rPr>
          <w:rFonts w:ascii="Times New Roman" w:hAnsi="Times New Roman" w:cs="Times New Roman"/>
          <w:b/>
          <w:smallCaps/>
        </w:rPr>
      </w:pPr>
    </w:p>
    <w:p w14:paraId="6A00C3DF" w14:textId="78CDCF7F" w:rsidR="009923D9" w:rsidRPr="00F3088C" w:rsidRDefault="00F3088C" w:rsidP="00886F01">
      <w:pPr>
        <w:pBdr>
          <w:bottom w:val="thickThinSmallGap" w:sz="18" w:space="1" w:color="8DB3E2" w:themeColor="text2" w:themeTint="66"/>
          <w:right w:val="thickThinSmallGap" w:sz="18" w:space="4" w:color="8DB3E2" w:themeColor="text2" w:themeTint="66"/>
        </w:pBdr>
        <w:spacing w:line="276" w:lineRule="auto"/>
        <w:ind w:left="2268"/>
        <w:jc w:val="center"/>
        <w:rPr>
          <w:rFonts w:ascii="Bauhaus 93" w:hAnsi="Bauhaus 93" w:cs="Times New Roman"/>
          <w:color w:val="0070C0"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Bauhaus 93" w:hAnsi="Bauhaus 93" w:cs="Times New Roman"/>
          <w:color w:val="0070C0"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Ano A </w:t>
      </w:r>
      <w:r w:rsidRPr="00F3088C">
        <w:rPr>
          <w:rFonts w:ascii="Bauhaus 93" w:hAnsi="Bauhaus 93" w:cs="Times New Roman"/>
          <w:color w:val="00B0F0"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|</w:t>
      </w:r>
      <w:r>
        <w:rPr>
          <w:rFonts w:ascii="Bauhaus 93" w:hAnsi="Bauhaus 93" w:cs="Times New Roman"/>
          <w:color w:val="0070C0"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Tempo </w:t>
      </w:r>
      <w:r w:rsidR="00C846A8">
        <w:rPr>
          <w:rFonts w:ascii="Bauhaus 93" w:hAnsi="Bauhaus 93" w:cs="Times New Roman"/>
          <w:color w:val="0070C0"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de Advento</w:t>
      </w:r>
      <w:r>
        <w:rPr>
          <w:rFonts w:ascii="Bauhaus 93" w:hAnsi="Bauhaus 93" w:cs="Times New Roman"/>
          <w:color w:val="0070C0"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F3088C">
        <w:rPr>
          <w:rFonts w:ascii="Bauhaus 93" w:hAnsi="Bauhaus 93" w:cs="Times New Roman"/>
          <w:color w:val="00B0F0"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|</w:t>
      </w:r>
      <w:r>
        <w:rPr>
          <w:rFonts w:ascii="Bauhaus 93" w:hAnsi="Bauhaus 93" w:cs="Times New Roman"/>
          <w:color w:val="0070C0"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Domingo I</w:t>
      </w:r>
      <w:r w:rsidR="00E55DD5">
        <w:rPr>
          <w:rFonts w:ascii="Bauhaus 93" w:hAnsi="Bauhaus 93" w:cs="Times New Roman"/>
          <w:color w:val="0070C0"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</w:t>
      </w:r>
    </w:p>
    <w:p w14:paraId="3A673D7F" w14:textId="77777777" w:rsidR="009923D9" w:rsidRDefault="009923D9" w:rsidP="00C846A8">
      <w:pPr>
        <w:spacing w:line="276" w:lineRule="auto"/>
        <w:ind w:firstLine="709"/>
        <w:jc w:val="both"/>
        <w:rPr>
          <w:rFonts w:ascii="Helvetica" w:hAnsi="Helvetica"/>
        </w:rPr>
      </w:pPr>
    </w:p>
    <w:p w14:paraId="07C19843" w14:textId="77777777" w:rsidR="00C846A8" w:rsidRDefault="00C846A8" w:rsidP="00C846A8">
      <w:pPr>
        <w:spacing w:line="276" w:lineRule="auto"/>
        <w:ind w:firstLine="709"/>
        <w:jc w:val="both"/>
        <w:rPr>
          <w:rFonts w:ascii="Helvetica" w:hAnsi="Helvetica"/>
        </w:rPr>
      </w:pPr>
    </w:p>
    <w:p w14:paraId="25A9E11B" w14:textId="77777777" w:rsidR="00C846A8" w:rsidRPr="0098125F" w:rsidRDefault="00C846A8" w:rsidP="00F36601">
      <w:pPr>
        <w:spacing w:line="276" w:lineRule="auto"/>
        <w:jc w:val="both"/>
        <w:rPr>
          <w:rFonts w:ascii="Helvetica" w:hAnsi="Helvetica"/>
        </w:rPr>
      </w:pPr>
    </w:p>
    <w:p w14:paraId="1CFD2619" w14:textId="3CF72F77" w:rsidR="00AB5319" w:rsidRPr="00C846A8" w:rsidRDefault="00C846A8" w:rsidP="00C846A8">
      <w:pPr>
        <w:pBdr>
          <w:left w:val="thinThickSmallGap" w:sz="12" w:space="4" w:color="8DB3E2" w:themeColor="text2" w:themeTint="66"/>
          <w:bottom w:val="thinThickSmallGap" w:sz="12" w:space="1" w:color="8DB3E2" w:themeColor="text2" w:themeTint="66"/>
        </w:pBdr>
        <w:spacing w:line="276" w:lineRule="auto"/>
        <w:ind w:right="3905"/>
        <w:jc w:val="both"/>
        <w:rPr>
          <w:rFonts w:ascii="Bauhaus 93" w:hAnsi="Bauhaus 93" w:cs="Times New Roman"/>
          <w:color w:val="0070C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Bauhaus 93" w:hAnsi="Bauhaus 93" w:cs="Times New Roman"/>
          <w:color w:val="0070C0"/>
        </w:rPr>
        <w:t>Contemplar a Alegria do Evangelho</w:t>
      </w:r>
    </w:p>
    <w:p w14:paraId="63CAD77A" w14:textId="77777777" w:rsidR="00F41BED" w:rsidRDefault="00F41BED" w:rsidP="00C846A8">
      <w:pPr>
        <w:spacing w:line="276" w:lineRule="auto"/>
        <w:ind w:left="709"/>
        <w:jc w:val="both"/>
        <w:rPr>
          <w:rFonts w:ascii="Helvetica" w:hAnsi="Helvetica" w:cs="Times New Roman"/>
        </w:rPr>
      </w:pPr>
    </w:p>
    <w:p w14:paraId="3CECB3C8" w14:textId="77777777" w:rsidR="00922EA9" w:rsidRDefault="00F41BED" w:rsidP="00C846A8">
      <w:pPr>
        <w:spacing w:line="276" w:lineRule="auto"/>
        <w:ind w:left="709"/>
        <w:jc w:val="both"/>
        <w:rPr>
          <w:rFonts w:ascii="Helvetica" w:hAnsi="Helvetica" w:cs="Times New Roman"/>
        </w:rPr>
      </w:pPr>
      <w:r w:rsidRPr="00F41BED">
        <w:rPr>
          <w:rFonts w:ascii="Helvetica" w:hAnsi="Helvetica" w:cs="Times New Roman"/>
        </w:rPr>
        <w:t xml:space="preserve"> </w:t>
      </w:r>
      <w:r w:rsidR="00091913" w:rsidRPr="00F41BED">
        <w:rPr>
          <w:rFonts w:ascii="Helvetica" w:hAnsi="Helvetica" w:cs="Times New Roman"/>
        </w:rPr>
        <w:t>“</w:t>
      </w:r>
      <w:r w:rsidR="00E55DD5">
        <w:rPr>
          <w:rFonts w:ascii="Helvetica" w:hAnsi="Helvetica" w:cs="Times New Roman"/>
        </w:rPr>
        <w:t xml:space="preserve">Praticai ações </w:t>
      </w:r>
    </w:p>
    <w:p w14:paraId="748735E0" w14:textId="5FB9D23A" w:rsidR="00091913" w:rsidRPr="00F41BED" w:rsidRDefault="00E55DD5" w:rsidP="00C846A8">
      <w:pPr>
        <w:spacing w:line="276" w:lineRule="auto"/>
        <w:ind w:left="709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que se conformem ao arrependimento que manifestais</w:t>
      </w:r>
      <w:r w:rsidR="00091913" w:rsidRPr="00F41BED">
        <w:rPr>
          <w:rFonts w:ascii="Helvetica" w:hAnsi="Helvetica" w:cs="Times New Roman"/>
        </w:rPr>
        <w:t>”</w:t>
      </w:r>
      <w:r w:rsidR="00C846A8">
        <w:rPr>
          <w:rFonts w:ascii="Helvetica" w:hAnsi="Helvetica" w:cs="Times New Roman"/>
        </w:rPr>
        <w:t>.</w:t>
      </w:r>
    </w:p>
    <w:p w14:paraId="022AC971" w14:textId="77777777" w:rsidR="00091913" w:rsidRDefault="00091913" w:rsidP="00C846A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Times New Roman"/>
          <w:b/>
        </w:rPr>
      </w:pPr>
    </w:p>
    <w:p w14:paraId="515ACF3C" w14:textId="77777777" w:rsidR="00F41BED" w:rsidRPr="00F41BED" w:rsidRDefault="00F41BED" w:rsidP="00C846A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Times New Roman"/>
          <w:b/>
        </w:rPr>
      </w:pPr>
    </w:p>
    <w:p w14:paraId="78792EF0" w14:textId="1CE6CEC2" w:rsidR="00C846A8" w:rsidRPr="00C846A8" w:rsidRDefault="00C846A8" w:rsidP="00C846A8">
      <w:pPr>
        <w:pBdr>
          <w:left w:val="thinThickSmallGap" w:sz="12" w:space="4" w:color="8DB3E2" w:themeColor="text2" w:themeTint="66"/>
          <w:bottom w:val="thinThickSmallGap" w:sz="12" w:space="1" w:color="8DB3E2" w:themeColor="text2" w:themeTint="66"/>
        </w:pBdr>
        <w:spacing w:line="276" w:lineRule="auto"/>
        <w:ind w:right="3764"/>
        <w:jc w:val="both"/>
        <w:rPr>
          <w:rFonts w:ascii="Bauhaus 93" w:hAnsi="Bauhaus 93" w:cs="Times New Roman"/>
          <w:color w:val="0070C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Bauhaus 93" w:hAnsi="Bauhaus 93" w:cs="Times New Roman"/>
          <w:color w:val="0070C0"/>
        </w:rPr>
        <w:t>Itinerário simbólico</w:t>
      </w:r>
    </w:p>
    <w:p w14:paraId="1BE177BD" w14:textId="77777777" w:rsidR="00F41BED" w:rsidRDefault="00F41BED" w:rsidP="00C846A8">
      <w:pPr>
        <w:spacing w:line="276" w:lineRule="auto"/>
        <w:ind w:left="709"/>
        <w:jc w:val="both"/>
        <w:rPr>
          <w:rFonts w:ascii="Bauhaus 93" w:hAnsi="Bauhaus 93" w:cs="Times New Roman"/>
          <w:b/>
          <w:i/>
          <w:color w:val="00B0F0"/>
        </w:rPr>
      </w:pPr>
    </w:p>
    <w:p w14:paraId="316B40A6" w14:textId="25EBC1FB" w:rsidR="00091913" w:rsidRPr="00F41BED" w:rsidRDefault="00091913" w:rsidP="00C846A8">
      <w:pPr>
        <w:spacing w:line="276" w:lineRule="auto"/>
        <w:ind w:left="709"/>
        <w:jc w:val="both"/>
        <w:rPr>
          <w:rFonts w:ascii="Bauhaus 93" w:hAnsi="Bauhaus 93" w:cs="Times New Roman"/>
          <w:color w:val="00B0F0"/>
        </w:rPr>
      </w:pPr>
      <w:r w:rsidRPr="00F41BED">
        <w:rPr>
          <w:rFonts w:ascii="Bauhaus 93" w:hAnsi="Bauhaus 93" w:cs="Times New Roman"/>
          <w:b/>
          <w:i/>
          <w:color w:val="00B0F0"/>
        </w:rPr>
        <w:t>Atitude mariana</w:t>
      </w:r>
    </w:p>
    <w:p w14:paraId="7A9BEB01" w14:textId="6F8478D1" w:rsidR="00091913" w:rsidRPr="00F41BED" w:rsidRDefault="00091913" w:rsidP="00C846A8">
      <w:pPr>
        <w:spacing w:line="276" w:lineRule="auto"/>
        <w:ind w:left="709"/>
        <w:jc w:val="both"/>
        <w:rPr>
          <w:rFonts w:ascii="Helvetica" w:hAnsi="Helvetica" w:cs="Times New Roman"/>
          <w:b/>
        </w:rPr>
      </w:pPr>
      <w:r w:rsidRPr="00F41BED">
        <w:rPr>
          <w:rFonts w:ascii="Helvetica" w:hAnsi="Helvetica" w:cs="Times New Roman"/>
        </w:rPr>
        <w:t xml:space="preserve">Silêncio </w:t>
      </w:r>
      <w:r w:rsidR="00E55DD5">
        <w:rPr>
          <w:rFonts w:ascii="Helvetica" w:hAnsi="Helvetica" w:cs="Times New Roman"/>
        </w:rPr>
        <w:t>aberto à paz.</w:t>
      </w:r>
    </w:p>
    <w:p w14:paraId="33BB3D8A" w14:textId="77777777" w:rsidR="00F41BED" w:rsidRDefault="00F41BED" w:rsidP="00C846A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Bauhaus 93" w:hAnsi="Bauhaus 93" w:cs="Times New Roman"/>
          <w:b/>
          <w:bCs/>
          <w:i/>
          <w:color w:val="00B0F0"/>
        </w:rPr>
      </w:pPr>
    </w:p>
    <w:p w14:paraId="4A93893D" w14:textId="48298F74" w:rsidR="00091913" w:rsidRPr="00F41BED" w:rsidRDefault="00091913" w:rsidP="00C846A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Bauhaus 93" w:hAnsi="Bauhaus 93" w:cs="Times New Roman"/>
          <w:bCs/>
          <w:color w:val="00B0F0"/>
        </w:rPr>
      </w:pPr>
      <w:r w:rsidRPr="00F41BED">
        <w:rPr>
          <w:rFonts w:ascii="Bauhaus 93" w:hAnsi="Bauhaus 93" w:cs="Times New Roman"/>
          <w:b/>
          <w:bCs/>
          <w:i/>
          <w:color w:val="00B0F0"/>
        </w:rPr>
        <w:t>Concretização</w:t>
      </w:r>
    </w:p>
    <w:p w14:paraId="1904B703" w14:textId="06B2533F" w:rsidR="00091913" w:rsidRPr="0018139F" w:rsidRDefault="0018139F" w:rsidP="00C846A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 w:cs="Times New Roman"/>
          <w:bCs/>
        </w:rPr>
      </w:pPr>
      <w:r w:rsidRPr="0018139F">
        <w:rPr>
          <w:rFonts w:ascii="Helvetica" w:hAnsi="Helvetica" w:cs="Times New Roman"/>
          <w:bCs/>
        </w:rPr>
        <w:t>A mensagem central do Tempo de Advento</w:t>
      </w:r>
      <w:r w:rsidR="00594E31">
        <w:rPr>
          <w:rFonts w:ascii="Helvetica" w:hAnsi="Helvetica" w:cs="Times New Roman"/>
          <w:bCs/>
        </w:rPr>
        <w:t xml:space="preserve"> é a esperança que brota da Palavra de Deus, mas que também nos deve encaminhar para o </w:t>
      </w:r>
      <w:r w:rsidR="00255AC5">
        <w:rPr>
          <w:rFonts w:ascii="Helvetica" w:hAnsi="Helvetica" w:cs="Times New Roman"/>
          <w:bCs/>
        </w:rPr>
        <w:t xml:space="preserve">encontro pessoal com o </w:t>
      </w:r>
      <w:r w:rsidR="00594E31">
        <w:rPr>
          <w:rFonts w:ascii="Helvetica" w:hAnsi="Helvetica" w:cs="Times New Roman"/>
          <w:bCs/>
        </w:rPr>
        <w:t>Verbo incarnado.</w:t>
      </w:r>
      <w:r w:rsidR="00255AC5">
        <w:rPr>
          <w:rFonts w:ascii="Helvetica" w:hAnsi="Helvetica" w:cs="Times New Roman"/>
          <w:bCs/>
        </w:rPr>
        <w:t xml:space="preserve"> A nossa abertura ao Alto faz-nos acolher o Deus que desce para vir ao nosso encontro. Por isso, nesta atitude de abertura ao Deus da Paz, prosseguimos a construção da </w:t>
      </w:r>
      <w:r w:rsidR="00255AC5" w:rsidRPr="00255AC5">
        <w:rPr>
          <w:rFonts w:ascii="Helvetica" w:hAnsi="Helvetica" w:cs="Times New Roman"/>
          <w:bCs/>
          <w:i/>
        </w:rPr>
        <w:t>Casa de Maria</w:t>
      </w:r>
      <w:r w:rsidR="00255AC5">
        <w:rPr>
          <w:rFonts w:ascii="Helvetica" w:hAnsi="Helvetica" w:cs="Times New Roman"/>
          <w:bCs/>
        </w:rPr>
        <w:t>, colocando o telhado, como sinal deste ponto de cruzamento entre Deus e a humanidade.</w:t>
      </w:r>
    </w:p>
    <w:p w14:paraId="64EDBD5D" w14:textId="77777777" w:rsidR="00091913" w:rsidRDefault="00091913" w:rsidP="00C846A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Times New Roman"/>
          <w:b/>
          <w:bCs/>
        </w:rPr>
      </w:pPr>
    </w:p>
    <w:p w14:paraId="3134B398" w14:textId="77777777" w:rsidR="00F41BED" w:rsidRPr="00F41BED" w:rsidRDefault="00F41BED" w:rsidP="00C846A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Times New Roman"/>
          <w:b/>
          <w:bCs/>
        </w:rPr>
      </w:pPr>
    </w:p>
    <w:p w14:paraId="5D96A6E4" w14:textId="056C877E" w:rsidR="00C846A8" w:rsidRPr="00C846A8" w:rsidRDefault="00C846A8" w:rsidP="00C846A8">
      <w:pPr>
        <w:pBdr>
          <w:left w:val="thinThickSmallGap" w:sz="12" w:space="4" w:color="8DB3E2" w:themeColor="text2" w:themeTint="66"/>
          <w:bottom w:val="thinThickSmallGap" w:sz="12" w:space="1" w:color="8DB3E2" w:themeColor="text2" w:themeTint="66"/>
        </w:pBdr>
        <w:spacing w:line="276" w:lineRule="auto"/>
        <w:ind w:right="3764"/>
        <w:jc w:val="both"/>
        <w:rPr>
          <w:rFonts w:ascii="Bauhaus 93" w:hAnsi="Bauhaus 93" w:cs="Times New Roman"/>
          <w:color w:val="0070C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Bauhaus 93" w:hAnsi="Bauhaus 93" w:cs="Times New Roman"/>
          <w:color w:val="0070C0"/>
        </w:rPr>
        <w:t>Elementos celebrativos a destacar</w:t>
      </w:r>
    </w:p>
    <w:p w14:paraId="3E20AE86" w14:textId="77777777" w:rsidR="009B1566" w:rsidRDefault="009B1566" w:rsidP="00C846A8">
      <w:pPr>
        <w:pStyle w:val="Pa0"/>
        <w:spacing w:line="276" w:lineRule="auto"/>
        <w:jc w:val="both"/>
        <w:rPr>
          <w:rFonts w:ascii="Helvetica" w:hAnsi="Helvetica" w:cs="Times New Roman"/>
          <w:b/>
          <w:i/>
        </w:rPr>
      </w:pPr>
    </w:p>
    <w:p w14:paraId="70D9BFAF" w14:textId="77777777" w:rsidR="00091913" w:rsidRPr="00152513" w:rsidRDefault="00091913" w:rsidP="00C846A8">
      <w:pPr>
        <w:pStyle w:val="Pa0"/>
        <w:spacing w:line="276" w:lineRule="auto"/>
        <w:ind w:left="709"/>
        <w:jc w:val="both"/>
        <w:rPr>
          <w:rFonts w:ascii="Bauhaus 93" w:hAnsi="Bauhaus 93" w:cs="Times New Roman"/>
          <w:i/>
          <w:color w:val="00B0F0"/>
        </w:rPr>
      </w:pPr>
      <w:r w:rsidRPr="00152513">
        <w:rPr>
          <w:rFonts w:ascii="Bauhaus 93" w:hAnsi="Bauhaus 93" w:cs="Times New Roman"/>
          <w:i/>
          <w:color w:val="00B0F0"/>
        </w:rPr>
        <w:t>Introdução à Liturgia da Palavra</w:t>
      </w:r>
    </w:p>
    <w:p w14:paraId="253F99A1" w14:textId="226DC1EA" w:rsidR="00091913" w:rsidRPr="008224EB" w:rsidRDefault="008224EB" w:rsidP="00C846A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Um dos momentos de</w:t>
      </w:r>
      <w:r w:rsidRPr="008224EB">
        <w:rPr>
          <w:rFonts w:ascii="Helvetica" w:hAnsi="Helvetica" w:cs="Times New Roman"/>
        </w:rPr>
        <w:t xml:space="preserve"> encontro </w:t>
      </w:r>
      <w:r>
        <w:rPr>
          <w:rFonts w:ascii="Helvetica" w:hAnsi="Helvetica" w:cs="Times New Roman"/>
        </w:rPr>
        <w:t xml:space="preserve">com Deus na Eucaristia acontece verdadeiramente </w:t>
      </w:r>
      <w:r w:rsidR="00AF5224">
        <w:rPr>
          <w:rFonts w:ascii="Helvetica" w:hAnsi="Helvetica" w:cs="Times New Roman"/>
        </w:rPr>
        <w:t xml:space="preserve">na proclamação e </w:t>
      </w:r>
      <w:r>
        <w:rPr>
          <w:rFonts w:ascii="Helvetica" w:hAnsi="Helvetica" w:cs="Times New Roman"/>
        </w:rPr>
        <w:t>na escuta d</w:t>
      </w:r>
      <w:r w:rsidR="00AF5224">
        <w:rPr>
          <w:rFonts w:ascii="Helvetica" w:hAnsi="Helvetica" w:cs="Times New Roman"/>
        </w:rPr>
        <w:t>a Palavra; dispomo-nos</w:t>
      </w:r>
      <w:r>
        <w:rPr>
          <w:rFonts w:ascii="Helvetica" w:hAnsi="Helvetica" w:cs="Times New Roman"/>
        </w:rPr>
        <w:t xml:space="preserve"> a </w:t>
      </w:r>
      <w:proofErr w:type="spellStart"/>
      <w:r>
        <w:rPr>
          <w:rFonts w:ascii="Helvetica" w:hAnsi="Helvetica" w:cs="Times New Roman"/>
        </w:rPr>
        <w:t>escutá-l’O</w:t>
      </w:r>
      <w:proofErr w:type="spellEnd"/>
      <w:r>
        <w:rPr>
          <w:rFonts w:ascii="Helvetica" w:hAnsi="Helvetica" w:cs="Times New Roman"/>
        </w:rPr>
        <w:t>. Deste encontro pessoal brota um confronto com a nossa existência, o que deve gerar em nós arrependimento</w:t>
      </w:r>
      <w:r w:rsidRPr="008224EB">
        <w:rPr>
          <w:rFonts w:ascii="Helvetica" w:hAnsi="Helvetica" w:cs="Times New Roman"/>
        </w:rPr>
        <w:t xml:space="preserve"> </w:t>
      </w:r>
      <w:r>
        <w:rPr>
          <w:rFonts w:ascii="Helvetica" w:hAnsi="Helvetica" w:cs="Times New Roman"/>
        </w:rPr>
        <w:t>e conduzir-nos a caminhos de conversão, mantendo sempre firme a esperança na misericórdia e no perdão do Senhor. Por isso, disponhamos o nosso coração para se deixar modelar pela Palavra.</w:t>
      </w:r>
    </w:p>
    <w:p w14:paraId="11CDFA5D" w14:textId="77777777" w:rsidR="00E55DD5" w:rsidRPr="00F41BED" w:rsidRDefault="00E55DD5" w:rsidP="00C846A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 w:cs="Times New Roman"/>
          <w:b/>
          <w:i/>
        </w:rPr>
      </w:pPr>
    </w:p>
    <w:p w14:paraId="13F58909" w14:textId="77777777" w:rsidR="00091913" w:rsidRPr="00F41BED" w:rsidRDefault="00091913" w:rsidP="00C846A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Bauhaus 93" w:hAnsi="Bauhaus 93" w:cs="Times New Roman"/>
          <w:b/>
          <w:i/>
          <w:color w:val="00B0F0"/>
        </w:rPr>
      </w:pPr>
      <w:r w:rsidRPr="00F41BED">
        <w:rPr>
          <w:rFonts w:ascii="Bauhaus 93" w:hAnsi="Bauhaus 93" w:cs="Times New Roman"/>
          <w:b/>
          <w:i/>
          <w:color w:val="00B0F0"/>
        </w:rPr>
        <w:t>Cuidados na proclamação da Palavra</w:t>
      </w:r>
    </w:p>
    <w:p w14:paraId="31045B03" w14:textId="237CE9BA" w:rsidR="00D42FA2" w:rsidRDefault="008224EB" w:rsidP="00C846A8">
      <w:pPr>
        <w:spacing w:line="276" w:lineRule="auto"/>
        <w:ind w:left="709"/>
        <w:jc w:val="both"/>
        <w:rPr>
          <w:rFonts w:ascii="Helvetica" w:hAnsi="Helvetica" w:cs="OpenSans"/>
        </w:rPr>
      </w:pPr>
      <w:r w:rsidRPr="00E313B8">
        <w:rPr>
          <w:rFonts w:ascii="Helvetica" w:hAnsi="Helvetica" w:cs="Times New Roman"/>
        </w:rPr>
        <w:t>O texto do livro de Isaías</w:t>
      </w:r>
      <w:r w:rsidR="001B554B">
        <w:rPr>
          <w:rFonts w:ascii="Helvetica" w:hAnsi="Helvetica" w:cs="Times New Roman"/>
        </w:rPr>
        <w:t xml:space="preserve"> é uma bela página profética que</w:t>
      </w:r>
      <w:r w:rsidR="00B94CED">
        <w:rPr>
          <w:rFonts w:ascii="Helvetica" w:hAnsi="Helvetica" w:cs="Times New Roman"/>
        </w:rPr>
        <w:t xml:space="preserve"> anuncia um</w:t>
      </w:r>
      <w:r w:rsidR="00AF5224">
        <w:rPr>
          <w:rFonts w:ascii="Helvetica" w:hAnsi="Helvetica" w:cs="Times New Roman"/>
        </w:rPr>
        <w:t xml:space="preserve"> t</w:t>
      </w:r>
      <w:r w:rsidR="00B94CED">
        <w:rPr>
          <w:rFonts w:ascii="Helvetica" w:hAnsi="Helvetica" w:cs="Times New Roman"/>
        </w:rPr>
        <w:t>empo messiânico</w:t>
      </w:r>
      <w:r w:rsidR="00B94CED" w:rsidRPr="00B94CED">
        <w:rPr>
          <w:rFonts w:ascii="Helvetica" w:hAnsi="Helvetica" w:cs="OpenSans"/>
        </w:rPr>
        <w:t xml:space="preserve"> </w:t>
      </w:r>
      <w:r w:rsidR="00B94CED">
        <w:rPr>
          <w:rFonts w:ascii="Helvetica" w:hAnsi="Helvetica" w:cs="OpenSans"/>
        </w:rPr>
        <w:t>de harmonia, paz e</w:t>
      </w:r>
      <w:r w:rsidR="00B94CED" w:rsidRPr="00B94CED">
        <w:rPr>
          <w:rFonts w:ascii="Helvetica" w:hAnsi="Helvetica" w:cs="OpenSans"/>
        </w:rPr>
        <w:t xml:space="preserve"> reconciliação para toda a criação</w:t>
      </w:r>
      <w:r w:rsidR="001B554B">
        <w:rPr>
          <w:rFonts w:ascii="Helvetica" w:hAnsi="Helvetica" w:cs="OpenSans"/>
        </w:rPr>
        <w:t>. O tom de promessa deve ser evidenciado pela cadência regular entre as palavras, respeitando as aliterações pró</w:t>
      </w:r>
      <w:r w:rsidR="008C468A">
        <w:rPr>
          <w:rFonts w:ascii="Helvetica" w:hAnsi="Helvetica" w:cs="OpenSans"/>
        </w:rPr>
        <w:t>prias do texto. Além disso, deve ser feita uma proclamaçã</w:t>
      </w:r>
      <w:r w:rsidR="00F33FD5">
        <w:rPr>
          <w:rFonts w:ascii="Helvetica" w:hAnsi="Helvetica" w:cs="OpenSans"/>
        </w:rPr>
        <w:t xml:space="preserve">o mais pausada na </w:t>
      </w:r>
      <w:r w:rsidR="008C468A">
        <w:rPr>
          <w:rFonts w:ascii="Helvetica" w:hAnsi="Helvetica" w:cs="OpenSans"/>
        </w:rPr>
        <w:t>enunciação dos atributos do Espírito do Senhor.</w:t>
      </w:r>
    </w:p>
    <w:p w14:paraId="11FEE4F6" w14:textId="79C9D0D8" w:rsidR="00F33FD5" w:rsidRPr="00E313B8" w:rsidRDefault="00F33FD5" w:rsidP="00C846A8">
      <w:pPr>
        <w:spacing w:line="276" w:lineRule="auto"/>
        <w:ind w:left="709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A segunda leitura, ainda que seja uma carta, deve ser proclamada num tom solene e contemplativo.</w:t>
      </w:r>
      <w:r w:rsidR="00D421F8">
        <w:rPr>
          <w:rFonts w:ascii="Helvetica" w:hAnsi="Helvetica" w:cs="Times New Roman"/>
        </w:rPr>
        <w:t xml:space="preserve"> Além disso, é de notar o seu peso histórico, sobretudo pela referência aos critérios de estabelecimento de critérios do cânone nas Escrituras. Devido à tradução, será necessário algum cuidado na pronúncia de determinadas expressões para não gerar cacofonias.</w:t>
      </w:r>
    </w:p>
    <w:p w14:paraId="1E649401" w14:textId="77777777" w:rsidR="00E313B8" w:rsidRPr="00B94CED" w:rsidRDefault="00E313B8" w:rsidP="00C846A8">
      <w:pPr>
        <w:spacing w:line="276" w:lineRule="auto"/>
        <w:ind w:left="709"/>
        <w:jc w:val="both"/>
        <w:rPr>
          <w:rFonts w:ascii="Helvetica" w:hAnsi="Helvetica" w:cs="Times New Roman"/>
        </w:rPr>
      </w:pPr>
    </w:p>
    <w:p w14:paraId="3FBF3240" w14:textId="77777777" w:rsidR="00C846A8" w:rsidRPr="00B94CED" w:rsidRDefault="00C846A8" w:rsidP="00C846A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Times New Roman"/>
          <w:b/>
          <w:bCs/>
        </w:rPr>
      </w:pPr>
    </w:p>
    <w:p w14:paraId="0FB637C8" w14:textId="77777777" w:rsidR="00E55DD5" w:rsidRPr="00F41BED" w:rsidRDefault="00E55DD5" w:rsidP="00E55DD5">
      <w:pPr>
        <w:pStyle w:val="Pa0"/>
        <w:spacing w:line="276" w:lineRule="auto"/>
        <w:ind w:left="709"/>
        <w:jc w:val="both"/>
        <w:rPr>
          <w:rFonts w:ascii="Bauhaus 93" w:hAnsi="Bauhaus 93" w:cs="Times New Roman"/>
          <w:b/>
          <w:i/>
          <w:color w:val="00B0F0"/>
        </w:rPr>
      </w:pPr>
      <w:r w:rsidRPr="00F41BED">
        <w:rPr>
          <w:rFonts w:ascii="Bauhaus 93" w:hAnsi="Bauhaus 93" w:cs="Times New Roman"/>
          <w:b/>
          <w:i/>
          <w:color w:val="00B0F0"/>
        </w:rPr>
        <w:t>Dinâmica do Advento</w:t>
      </w:r>
    </w:p>
    <w:p w14:paraId="5C86B3A5" w14:textId="559A5D60" w:rsidR="00E55DD5" w:rsidRPr="00152513" w:rsidRDefault="00152513" w:rsidP="00E55DD5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Helvetica" w:hAnsi="Helvetica" w:cs="Times New Roman"/>
          <w:bCs/>
        </w:rPr>
      </w:pPr>
      <w:r w:rsidRPr="00152513">
        <w:rPr>
          <w:rFonts w:ascii="Helvetica" w:hAnsi="Helvetica" w:cs="Times New Roman"/>
          <w:bCs/>
        </w:rPr>
        <w:t>Valorizar um momento mais prolongado de silêncio, após o convite a preparar dignamente a Eucaristia e antes da preparação penitencial.</w:t>
      </w:r>
    </w:p>
    <w:p w14:paraId="36A69F6D" w14:textId="1C55D61A" w:rsidR="00E55DD5" w:rsidRPr="00152513" w:rsidRDefault="00E55DD5" w:rsidP="00E55DD5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Helvetica" w:hAnsi="Helvetica" w:cs="Times New Roman"/>
          <w:bCs/>
        </w:rPr>
      </w:pPr>
      <w:r w:rsidRPr="00152513">
        <w:rPr>
          <w:rFonts w:ascii="Helvetica" w:hAnsi="Helvetica" w:cs="Times New Roman"/>
          <w:bCs/>
        </w:rPr>
        <w:t>P</w:t>
      </w:r>
      <w:r w:rsidR="00152513">
        <w:rPr>
          <w:rFonts w:ascii="Helvetica" w:hAnsi="Helvetica" w:cs="Times New Roman"/>
          <w:bCs/>
        </w:rPr>
        <w:t>ara o momento da p</w:t>
      </w:r>
      <w:r w:rsidRPr="00152513">
        <w:rPr>
          <w:rFonts w:ascii="Helvetica" w:hAnsi="Helvetica" w:cs="Times New Roman"/>
          <w:bCs/>
        </w:rPr>
        <w:t>reparação penitencial</w:t>
      </w:r>
      <w:r w:rsidR="00152513">
        <w:rPr>
          <w:rFonts w:ascii="Helvetica" w:hAnsi="Helvetica" w:cs="Times New Roman"/>
          <w:bCs/>
        </w:rPr>
        <w:t xml:space="preserve">, sugere-se o recurso aos seguintes tropos para a </w:t>
      </w:r>
      <w:r w:rsidR="00152513" w:rsidRPr="00152513">
        <w:rPr>
          <w:rFonts w:ascii="Helvetica" w:hAnsi="Helvetica" w:cs="Times New Roman"/>
          <w:bCs/>
          <w:i/>
        </w:rPr>
        <w:t>Fórmula C</w:t>
      </w:r>
      <w:r w:rsidR="00152513">
        <w:rPr>
          <w:rFonts w:ascii="Helvetica" w:hAnsi="Helvetica" w:cs="Times New Roman"/>
          <w:bCs/>
        </w:rPr>
        <w:t>, sendo mediados por um instante mais percetível de silêncio:</w:t>
      </w:r>
    </w:p>
    <w:p w14:paraId="773CBA81" w14:textId="53826219" w:rsidR="00152513" w:rsidRPr="00152513" w:rsidRDefault="00152513" w:rsidP="00152513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1069"/>
        <w:jc w:val="both"/>
        <w:rPr>
          <w:rFonts w:ascii="Helvetica" w:hAnsi="Helvetica" w:cs="Times New Roman"/>
          <w:bCs/>
        </w:rPr>
      </w:pPr>
      <w:r>
        <w:rPr>
          <w:rFonts w:ascii="Helvetica" w:hAnsi="Helvetica" w:cs="Times New Roman"/>
          <w:b/>
          <w:bCs/>
          <w:color w:val="8DB3E2" w:themeColor="text2" w:themeTint="66"/>
        </w:rPr>
        <w:t>V/</w:t>
      </w:r>
      <w:r w:rsidRPr="00152513">
        <w:rPr>
          <w:rFonts w:ascii="Helvetica" w:hAnsi="Helvetica" w:cs="Times New Roman"/>
          <w:bCs/>
        </w:rPr>
        <w:t xml:space="preserve"> </w:t>
      </w:r>
      <w:r>
        <w:rPr>
          <w:rFonts w:ascii="Helvetica" w:hAnsi="Helvetica" w:cs="Times New Roman"/>
          <w:bCs/>
        </w:rPr>
        <w:t>Senhor: somos incapazes de manter a esperança viva na plenitude de paz e harmonia para a qual nos convoca</w:t>
      </w:r>
      <w:r w:rsidR="00AF5224">
        <w:rPr>
          <w:rFonts w:ascii="Helvetica" w:hAnsi="Helvetica" w:cs="Times New Roman"/>
          <w:bCs/>
        </w:rPr>
        <w:t>is sempre; por isso vos</w:t>
      </w:r>
      <w:r>
        <w:rPr>
          <w:rFonts w:ascii="Helvetica" w:hAnsi="Helvetica" w:cs="Times New Roman"/>
          <w:bCs/>
        </w:rPr>
        <w:t xml:space="preserve"> suplicamos: Senhor, tende piedade de nós.</w:t>
      </w:r>
    </w:p>
    <w:p w14:paraId="6FCBD7DA" w14:textId="69EA1B8A" w:rsidR="00152513" w:rsidRPr="00152513" w:rsidRDefault="00152513" w:rsidP="00152513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1069"/>
        <w:jc w:val="both"/>
        <w:rPr>
          <w:rFonts w:ascii="Helvetica" w:hAnsi="Helvetica" w:cs="Times New Roman"/>
          <w:bCs/>
        </w:rPr>
      </w:pPr>
      <w:r>
        <w:rPr>
          <w:rFonts w:ascii="Helvetica" w:hAnsi="Helvetica" w:cs="Times New Roman"/>
          <w:b/>
          <w:bCs/>
          <w:color w:val="8DB3E2" w:themeColor="text2" w:themeTint="66"/>
        </w:rPr>
        <w:t>R/</w:t>
      </w:r>
      <w:r w:rsidRPr="00152513">
        <w:rPr>
          <w:rFonts w:ascii="Helvetica" w:hAnsi="Helvetica" w:cs="Times New Roman"/>
          <w:bCs/>
        </w:rPr>
        <w:t xml:space="preserve"> </w:t>
      </w:r>
      <w:r w:rsidRPr="00152513">
        <w:rPr>
          <w:rFonts w:ascii="Helvetica" w:hAnsi="Helvetica" w:cs="Times New Roman"/>
          <w:bCs/>
          <w:i/>
        </w:rPr>
        <w:t>Senhor, tende piedade de nós.</w:t>
      </w:r>
    </w:p>
    <w:p w14:paraId="3E9A63E7" w14:textId="5C68AC66" w:rsidR="00152513" w:rsidRPr="00152513" w:rsidRDefault="00152513" w:rsidP="00152513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1069"/>
        <w:jc w:val="both"/>
        <w:rPr>
          <w:rFonts w:ascii="Helvetica" w:hAnsi="Helvetica" w:cs="Times New Roman"/>
          <w:bCs/>
        </w:rPr>
      </w:pPr>
      <w:r>
        <w:rPr>
          <w:rFonts w:ascii="Helvetica" w:hAnsi="Helvetica" w:cs="Times New Roman"/>
          <w:b/>
          <w:bCs/>
          <w:color w:val="8DB3E2" w:themeColor="text2" w:themeTint="66"/>
        </w:rPr>
        <w:t>V/</w:t>
      </w:r>
      <w:r w:rsidRPr="00152513">
        <w:rPr>
          <w:rFonts w:ascii="Helvetica" w:hAnsi="Helvetica" w:cs="Times New Roman"/>
          <w:bCs/>
        </w:rPr>
        <w:t xml:space="preserve"> </w:t>
      </w:r>
      <w:r>
        <w:rPr>
          <w:rFonts w:ascii="Helvetica" w:hAnsi="Helvetica" w:cs="Times New Roman"/>
          <w:bCs/>
        </w:rPr>
        <w:t>Cristo: temos dificuldade em acolhermo-nos mutuamente e em edificar a unidade, numa</w:t>
      </w:r>
      <w:r w:rsidR="00AF5224">
        <w:rPr>
          <w:rFonts w:ascii="Helvetica" w:hAnsi="Helvetica" w:cs="Times New Roman"/>
          <w:bCs/>
        </w:rPr>
        <w:t xml:space="preserve"> atitude de serviço; por isso vos</w:t>
      </w:r>
      <w:r>
        <w:rPr>
          <w:rFonts w:ascii="Helvetica" w:hAnsi="Helvetica" w:cs="Times New Roman"/>
          <w:bCs/>
        </w:rPr>
        <w:t xml:space="preserve"> suplicamos: Cristo, tende piedade de nós.</w:t>
      </w:r>
    </w:p>
    <w:p w14:paraId="43F767DD" w14:textId="302A8708" w:rsidR="00152513" w:rsidRPr="00152513" w:rsidRDefault="00152513" w:rsidP="00152513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1069"/>
        <w:jc w:val="both"/>
        <w:rPr>
          <w:rFonts w:ascii="Helvetica" w:hAnsi="Helvetica" w:cs="Times New Roman"/>
          <w:bCs/>
        </w:rPr>
      </w:pPr>
      <w:r>
        <w:rPr>
          <w:rFonts w:ascii="Helvetica" w:hAnsi="Helvetica" w:cs="Times New Roman"/>
          <w:b/>
          <w:bCs/>
          <w:color w:val="8DB3E2" w:themeColor="text2" w:themeTint="66"/>
        </w:rPr>
        <w:t>R/</w:t>
      </w:r>
      <w:r w:rsidRPr="00152513">
        <w:rPr>
          <w:rFonts w:ascii="Helvetica" w:hAnsi="Helvetica" w:cs="Times New Roman"/>
          <w:bCs/>
        </w:rPr>
        <w:t xml:space="preserve"> </w:t>
      </w:r>
      <w:r w:rsidRPr="00152513">
        <w:rPr>
          <w:rFonts w:ascii="Helvetica" w:hAnsi="Helvetica" w:cs="Times New Roman"/>
          <w:bCs/>
          <w:i/>
        </w:rPr>
        <w:t>Cristo, tende piedade de nós.</w:t>
      </w:r>
    </w:p>
    <w:p w14:paraId="0558660D" w14:textId="4E19A0C6" w:rsidR="00152513" w:rsidRPr="00152513" w:rsidRDefault="00152513" w:rsidP="00152513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1069"/>
        <w:jc w:val="both"/>
        <w:rPr>
          <w:rFonts w:ascii="Helvetica" w:hAnsi="Helvetica" w:cs="Times New Roman"/>
          <w:bCs/>
        </w:rPr>
      </w:pPr>
      <w:r>
        <w:rPr>
          <w:rFonts w:ascii="Helvetica" w:hAnsi="Helvetica" w:cs="Times New Roman"/>
          <w:b/>
          <w:bCs/>
          <w:color w:val="8DB3E2" w:themeColor="text2" w:themeTint="66"/>
        </w:rPr>
        <w:t>V/</w:t>
      </w:r>
      <w:r w:rsidRPr="00152513">
        <w:rPr>
          <w:rFonts w:ascii="Helvetica" w:hAnsi="Helvetica" w:cs="Times New Roman"/>
          <w:bCs/>
        </w:rPr>
        <w:t xml:space="preserve"> </w:t>
      </w:r>
      <w:r>
        <w:rPr>
          <w:rFonts w:ascii="Helvetica" w:hAnsi="Helvetica" w:cs="Times New Roman"/>
          <w:bCs/>
        </w:rPr>
        <w:t>Senhor: o nosso arrependimento não corresponde efetivamente às nossas ações e fal</w:t>
      </w:r>
      <w:r w:rsidR="00AF5224">
        <w:rPr>
          <w:rFonts w:ascii="Helvetica" w:hAnsi="Helvetica" w:cs="Times New Roman"/>
          <w:bCs/>
        </w:rPr>
        <w:t>hamos repetidamente; por isso vos</w:t>
      </w:r>
      <w:r>
        <w:rPr>
          <w:rFonts w:ascii="Helvetica" w:hAnsi="Helvetica" w:cs="Times New Roman"/>
          <w:bCs/>
        </w:rPr>
        <w:t xml:space="preserve"> suplicamos: Senhor, tende piedade de nós.</w:t>
      </w:r>
    </w:p>
    <w:p w14:paraId="2B4FAF41" w14:textId="77777777" w:rsidR="00152513" w:rsidRPr="00152513" w:rsidRDefault="00152513" w:rsidP="00152513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1069"/>
        <w:jc w:val="both"/>
        <w:rPr>
          <w:rFonts w:ascii="Helvetica" w:hAnsi="Helvetica" w:cs="Times New Roman"/>
          <w:bCs/>
        </w:rPr>
      </w:pPr>
      <w:r>
        <w:rPr>
          <w:rFonts w:ascii="Helvetica" w:hAnsi="Helvetica" w:cs="Times New Roman"/>
          <w:b/>
          <w:bCs/>
          <w:color w:val="8DB3E2" w:themeColor="text2" w:themeTint="66"/>
        </w:rPr>
        <w:t>R/</w:t>
      </w:r>
      <w:r w:rsidRPr="00152513">
        <w:rPr>
          <w:rFonts w:ascii="Helvetica" w:hAnsi="Helvetica" w:cs="Times New Roman"/>
          <w:bCs/>
        </w:rPr>
        <w:t xml:space="preserve"> </w:t>
      </w:r>
      <w:r w:rsidRPr="00152513">
        <w:rPr>
          <w:rFonts w:ascii="Helvetica" w:hAnsi="Helvetica" w:cs="Times New Roman"/>
          <w:bCs/>
          <w:i/>
        </w:rPr>
        <w:t>Senhor, tende piedade de nós.</w:t>
      </w:r>
    </w:p>
    <w:p w14:paraId="313EF450" w14:textId="77777777" w:rsidR="00E55DD5" w:rsidRPr="00F41BED" w:rsidRDefault="00E55DD5" w:rsidP="00E55DD5">
      <w:pPr>
        <w:pStyle w:val="Pa0"/>
        <w:spacing w:line="276" w:lineRule="auto"/>
        <w:ind w:left="709"/>
        <w:jc w:val="both"/>
        <w:rPr>
          <w:rFonts w:ascii="Helvetica" w:hAnsi="Helvetica" w:cs="Times New Roman"/>
          <w:b/>
          <w:i/>
        </w:rPr>
      </w:pPr>
    </w:p>
    <w:p w14:paraId="416F97B4" w14:textId="77777777" w:rsidR="00ED699B" w:rsidRDefault="00ED699B" w:rsidP="00C846A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Times New Roman"/>
          <w:b/>
          <w:bCs/>
        </w:rPr>
      </w:pPr>
    </w:p>
    <w:p w14:paraId="1E3E8E25" w14:textId="37593B2F" w:rsidR="00ED699B" w:rsidRPr="00C846A8" w:rsidRDefault="00ED699B" w:rsidP="00ED699B">
      <w:pPr>
        <w:pBdr>
          <w:left w:val="thinThickSmallGap" w:sz="12" w:space="4" w:color="8DB3E2" w:themeColor="text2" w:themeTint="66"/>
          <w:bottom w:val="thinThickSmallGap" w:sz="12" w:space="1" w:color="8DB3E2" w:themeColor="text2" w:themeTint="66"/>
        </w:pBdr>
        <w:spacing w:line="276" w:lineRule="auto"/>
        <w:ind w:right="3764"/>
        <w:jc w:val="both"/>
        <w:rPr>
          <w:rFonts w:ascii="Bauhaus 93" w:hAnsi="Bauhaus 93" w:cs="Times New Roman"/>
          <w:color w:val="0070C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Bauhaus 93" w:hAnsi="Bauhaus 93" w:cs="Times New Roman"/>
          <w:color w:val="0070C0"/>
        </w:rPr>
        <w:t>Sugestão de cânticos</w:t>
      </w:r>
    </w:p>
    <w:p w14:paraId="60DFF417" w14:textId="77777777" w:rsidR="00ED699B" w:rsidRDefault="00ED699B" w:rsidP="00ED699B">
      <w:pPr>
        <w:pStyle w:val="Pa0"/>
        <w:spacing w:line="276" w:lineRule="auto"/>
        <w:jc w:val="both"/>
        <w:rPr>
          <w:rFonts w:ascii="Helvetica" w:hAnsi="Helvetica" w:cs="Times New Roman"/>
          <w:b/>
          <w:i/>
        </w:rPr>
      </w:pPr>
    </w:p>
    <w:p w14:paraId="4DF7C333" w14:textId="51BA0A71" w:rsidR="00ED699B" w:rsidRPr="00F41BED" w:rsidRDefault="00ED699B" w:rsidP="00ED699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 w:cs="Times New Roman"/>
          <w:bCs/>
        </w:rPr>
      </w:pPr>
      <w:r>
        <w:rPr>
          <w:rFonts w:ascii="Helvetica" w:hAnsi="Helvetica" w:cs="Times New Roman"/>
          <w:b/>
          <w:bCs/>
          <w:color w:val="8DB3E2" w:themeColor="text2" w:themeTint="66"/>
        </w:rPr>
        <w:t>[</w:t>
      </w:r>
      <w:r w:rsidRPr="00F41BED">
        <w:rPr>
          <w:rFonts w:ascii="Helvetica" w:hAnsi="Helvetica" w:cs="Times New Roman"/>
          <w:b/>
          <w:bCs/>
          <w:color w:val="8DB3E2" w:themeColor="text2" w:themeTint="66"/>
        </w:rPr>
        <w:t>Entrada</w:t>
      </w:r>
      <w:r>
        <w:rPr>
          <w:rFonts w:ascii="Helvetica" w:hAnsi="Helvetica" w:cs="Times New Roman"/>
          <w:b/>
          <w:bCs/>
          <w:color w:val="8DB3E2" w:themeColor="text2" w:themeTint="66"/>
        </w:rPr>
        <w:t>]</w:t>
      </w:r>
      <w:r>
        <w:rPr>
          <w:rFonts w:ascii="Helvetica" w:hAnsi="Helvetica" w:cs="Times New Roman"/>
          <w:bCs/>
        </w:rPr>
        <w:t xml:space="preserve"> </w:t>
      </w:r>
      <w:r w:rsidR="00AF5224" w:rsidRPr="00AF5224">
        <w:rPr>
          <w:rFonts w:ascii="Helvetica" w:hAnsi="Helvetica" w:cs="Courier"/>
          <w:color w:val="222222"/>
        </w:rPr>
        <w:t xml:space="preserve">Exulto de alegria no Senhor - F. Santos (BML 28) </w:t>
      </w:r>
      <w:r w:rsidR="00AF5224" w:rsidRPr="002E1F69">
        <w:rPr>
          <w:rFonts w:ascii="Courier" w:hAnsi="Courier" w:cs="Courier"/>
          <w:color w:val="222222"/>
          <w:sz w:val="19"/>
          <w:szCs w:val="19"/>
        </w:rPr>
        <w:br/>
      </w:r>
    </w:p>
    <w:p w14:paraId="35084CFA" w14:textId="59C6F36D" w:rsidR="00ED699B" w:rsidRPr="00F41BED" w:rsidRDefault="00ED699B" w:rsidP="00ED699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 w:cs="Times New Roman"/>
          <w:bCs/>
        </w:rPr>
      </w:pPr>
      <w:r>
        <w:rPr>
          <w:rFonts w:ascii="Helvetica" w:hAnsi="Helvetica" w:cs="Times New Roman"/>
          <w:b/>
          <w:bCs/>
          <w:color w:val="8DB3E2" w:themeColor="text2" w:themeTint="66"/>
        </w:rPr>
        <w:t>[</w:t>
      </w:r>
      <w:r w:rsidRPr="00F41BED">
        <w:rPr>
          <w:rFonts w:ascii="Helvetica" w:hAnsi="Helvetica" w:cs="Times New Roman"/>
          <w:b/>
          <w:bCs/>
          <w:color w:val="8DB3E2" w:themeColor="text2" w:themeTint="66"/>
        </w:rPr>
        <w:t>Ofertório</w:t>
      </w:r>
      <w:r>
        <w:rPr>
          <w:rFonts w:ascii="Helvetica" w:hAnsi="Helvetica" w:cs="Times New Roman"/>
          <w:b/>
          <w:bCs/>
          <w:color w:val="8DB3E2" w:themeColor="text2" w:themeTint="66"/>
        </w:rPr>
        <w:t>]</w:t>
      </w:r>
      <w:r w:rsidRPr="00F41BED">
        <w:rPr>
          <w:rFonts w:ascii="Helvetica" w:hAnsi="Helvetica" w:cs="Times New Roman"/>
          <w:bCs/>
        </w:rPr>
        <w:t xml:space="preserve"> </w:t>
      </w:r>
      <w:r w:rsidR="00AF5224" w:rsidRPr="00AF5224">
        <w:rPr>
          <w:rFonts w:ascii="Helvetica" w:hAnsi="Helvetica" w:cs="Courier"/>
          <w:color w:val="222222"/>
        </w:rPr>
        <w:t>O Anjo do Senhor - M. Simões (IC 89; NRMS 31)</w:t>
      </w:r>
    </w:p>
    <w:p w14:paraId="1A7DD74F" w14:textId="600C7D56" w:rsidR="00ED699B" w:rsidRPr="00F41BED" w:rsidRDefault="00ED699B" w:rsidP="00ED699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 w:cs="Times New Roman"/>
          <w:bCs/>
        </w:rPr>
      </w:pPr>
      <w:r>
        <w:rPr>
          <w:rFonts w:ascii="Helvetica" w:hAnsi="Helvetica" w:cs="Times New Roman"/>
          <w:b/>
          <w:bCs/>
          <w:color w:val="8DB3E2" w:themeColor="text2" w:themeTint="66"/>
        </w:rPr>
        <w:t>[</w:t>
      </w:r>
      <w:r w:rsidRPr="00F41BED">
        <w:rPr>
          <w:rFonts w:ascii="Helvetica" w:hAnsi="Helvetica" w:cs="Times New Roman"/>
          <w:b/>
          <w:bCs/>
          <w:color w:val="8DB3E2" w:themeColor="text2" w:themeTint="66"/>
        </w:rPr>
        <w:t>Comunhão</w:t>
      </w:r>
      <w:r>
        <w:rPr>
          <w:rFonts w:ascii="Helvetica" w:hAnsi="Helvetica" w:cs="Times New Roman"/>
          <w:b/>
          <w:bCs/>
          <w:color w:val="8DB3E2" w:themeColor="text2" w:themeTint="66"/>
        </w:rPr>
        <w:t>]</w:t>
      </w:r>
      <w:r w:rsidRPr="00F41BED">
        <w:rPr>
          <w:rFonts w:ascii="Helvetica" w:hAnsi="Helvetica" w:cs="Times New Roman"/>
          <w:bCs/>
        </w:rPr>
        <w:t xml:space="preserve"> </w:t>
      </w:r>
      <w:r w:rsidR="00AF5224" w:rsidRPr="00AF5224">
        <w:rPr>
          <w:rFonts w:ascii="Helvetica" w:hAnsi="Helvetica" w:cs="Courier"/>
          <w:color w:val="222222"/>
        </w:rPr>
        <w:t>É celebrada a Vossa glória - F. Santos (NCT 50)</w:t>
      </w:r>
    </w:p>
    <w:p w14:paraId="68B9A5EC" w14:textId="1CB11D34" w:rsidR="00ED699B" w:rsidRPr="00F41BED" w:rsidRDefault="00ED699B" w:rsidP="00ED699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 w:cs="Times New Roman"/>
          <w:bCs/>
        </w:rPr>
      </w:pPr>
      <w:r>
        <w:rPr>
          <w:rFonts w:ascii="Helvetica" w:hAnsi="Helvetica" w:cs="Times New Roman"/>
          <w:b/>
          <w:bCs/>
          <w:color w:val="8DB3E2" w:themeColor="text2" w:themeTint="66"/>
        </w:rPr>
        <w:lastRenderedPageBreak/>
        <w:t>[</w:t>
      </w:r>
      <w:r w:rsidRPr="00F41BED">
        <w:rPr>
          <w:rFonts w:ascii="Helvetica" w:hAnsi="Helvetica" w:cs="Times New Roman"/>
          <w:b/>
          <w:bCs/>
          <w:color w:val="8DB3E2" w:themeColor="text2" w:themeTint="66"/>
        </w:rPr>
        <w:t>Final</w:t>
      </w:r>
      <w:r>
        <w:rPr>
          <w:rFonts w:ascii="Helvetica" w:hAnsi="Helvetica" w:cs="Times New Roman"/>
          <w:b/>
          <w:bCs/>
          <w:color w:val="8DB3E2" w:themeColor="text2" w:themeTint="66"/>
        </w:rPr>
        <w:t>]</w:t>
      </w:r>
      <w:r w:rsidRPr="00F41BED">
        <w:rPr>
          <w:rFonts w:ascii="Helvetica" w:hAnsi="Helvetica" w:cs="Times New Roman"/>
          <w:bCs/>
          <w:color w:val="8DB3E2" w:themeColor="text2" w:themeTint="66"/>
        </w:rPr>
        <w:t xml:space="preserve"> </w:t>
      </w:r>
      <w:r w:rsidR="00AF5224" w:rsidRPr="00AF5224">
        <w:rPr>
          <w:rFonts w:ascii="Helvetica" w:hAnsi="Helvetica" w:cs="Courier"/>
          <w:color w:val="222222"/>
        </w:rPr>
        <w:t>Toda sois formosa - C. Silva (OC, p. 250)</w:t>
      </w:r>
    </w:p>
    <w:p w14:paraId="63D99A6A" w14:textId="77777777" w:rsidR="00C846A8" w:rsidRDefault="00C846A8" w:rsidP="00C846A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auhaus 93" w:hAnsi="Bauhaus 93" w:cs="Times New Roman"/>
          <w:b/>
          <w:bCs/>
          <w:color w:val="0070C0"/>
        </w:rPr>
      </w:pPr>
    </w:p>
    <w:p w14:paraId="1C1E2FF0" w14:textId="77777777" w:rsidR="00F36601" w:rsidRPr="0098125F" w:rsidRDefault="00F36601" w:rsidP="00F36601">
      <w:pPr>
        <w:spacing w:line="276" w:lineRule="auto"/>
        <w:ind w:firstLine="709"/>
        <w:jc w:val="both"/>
        <w:rPr>
          <w:rFonts w:ascii="Helvetica" w:hAnsi="Helvetica"/>
        </w:rPr>
      </w:pPr>
    </w:p>
    <w:p w14:paraId="4D21B8A4" w14:textId="691C637F" w:rsidR="00F36601" w:rsidRPr="00C846A8" w:rsidRDefault="00F36601" w:rsidP="00F36601">
      <w:pPr>
        <w:pBdr>
          <w:left w:val="thinThickSmallGap" w:sz="12" w:space="4" w:color="8DB3E2" w:themeColor="text2" w:themeTint="66"/>
          <w:bottom w:val="thinThickSmallGap" w:sz="12" w:space="1" w:color="8DB3E2" w:themeColor="text2" w:themeTint="66"/>
        </w:pBdr>
        <w:spacing w:line="276" w:lineRule="auto"/>
        <w:ind w:right="3905"/>
        <w:jc w:val="both"/>
        <w:rPr>
          <w:rFonts w:ascii="Bauhaus 93" w:hAnsi="Bauhaus 93" w:cs="Times New Roman"/>
          <w:color w:val="0070C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proofErr w:type="spellStart"/>
      <w:r>
        <w:rPr>
          <w:rFonts w:ascii="Bauhaus 93" w:hAnsi="Bauhaus 93" w:cs="Times New Roman"/>
          <w:color w:val="0070C0"/>
        </w:rPr>
        <w:t>Eucologia</w:t>
      </w:r>
      <w:proofErr w:type="spellEnd"/>
    </w:p>
    <w:p w14:paraId="21B55D19" w14:textId="77777777" w:rsidR="00F36601" w:rsidRDefault="00F36601" w:rsidP="00F36601">
      <w:pPr>
        <w:spacing w:line="276" w:lineRule="auto"/>
        <w:ind w:left="709"/>
        <w:jc w:val="both"/>
        <w:rPr>
          <w:rFonts w:ascii="Helvetica" w:hAnsi="Helvetica" w:cs="Times New Roman"/>
        </w:rPr>
      </w:pPr>
    </w:p>
    <w:p w14:paraId="733E7B9E" w14:textId="5128D339" w:rsidR="00F36601" w:rsidRPr="0050339F" w:rsidRDefault="00F36601" w:rsidP="00F3660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 w:cs="Times New Roman"/>
        </w:rPr>
      </w:pPr>
      <w:r w:rsidRPr="0050339F">
        <w:rPr>
          <w:rFonts w:ascii="Helvetica" w:hAnsi="Helvetica" w:cs="Times New Roman"/>
        </w:rPr>
        <w:t>Orações próprias do I</w:t>
      </w:r>
      <w:r w:rsidR="00E55DD5" w:rsidRPr="0050339F">
        <w:rPr>
          <w:rFonts w:ascii="Helvetica" w:hAnsi="Helvetica" w:cs="Times New Roman"/>
        </w:rPr>
        <w:t>I</w:t>
      </w:r>
      <w:r w:rsidRPr="0050339F">
        <w:rPr>
          <w:rFonts w:ascii="Helvetica" w:hAnsi="Helvetica" w:cs="Times New Roman"/>
        </w:rPr>
        <w:t xml:space="preserve"> domingo do Advento (</w:t>
      </w:r>
      <w:r w:rsidRPr="0050339F">
        <w:rPr>
          <w:rFonts w:ascii="Helvetica" w:hAnsi="Helvetica" w:cs="Times New Roman"/>
          <w:i/>
        </w:rPr>
        <w:t>Missal Romano</w:t>
      </w:r>
      <w:r w:rsidRPr="0050339F">
        <w:rPr>
          <w:rFonts w:ascii="Helvetica" w:hAnsi="Helvetica" w:cs="Times New Roman"/>
        </w:rPr>
        <w:t>, p. 1</w:t>
      </w:r>
      <w:r w:rsidR="0050339F">
        <w:rPr>
          <w:rFonts w:ascii="Helvetica" w:hAnsi="Helvetica" w:cs="Times New Roman"/>
        </w:rPr>
        <w:t>10</w:t>
      </w:r>
      <w:r w:rsidRPr="0050339F">
        <w:rPr>
          <w:rFonts w:ascii="Helvetica" w:hAnsi="Helvetica" w:cs="Times New Roman"/>
        </w:rPr>
        <w:t>).</w:t>
      </w:r>
    </w:p>
    <w:p w14:paraId="3F194BD1" w14:textId="77777777" w:rsidR="00F36601" w:rsidRPr="0050339F" w:rsidRDefault="00F36601" w:rsidP="00F3660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 w:cs="Times New Roman"/>
        </w:rPr>
      </w:pPr>
      <w:r w:rsidRPr="0050339F">
        <w:rPr>
          <w:rFonts w:ascii="Helvetica" w:hAnsi="Helvetica" w:cs="Times New Roman"/>
        </w:rPr>
        <w:t>Prefácio do Advento I (</w:t>
      </w:r>
      <w:r w:rsidRPr="0050339F">
        <w:rPr>
          <w:rFonts w:ascii="Helvetica" w:hAnsi="Helvetica" w:cs="Times New Roman"/>
          <w:i/>
        </w:rPr>
        <w:t>Missal Romano</w:t>
      </w:r>
      <w:r w:rsidRPr="0050339F">
        <w:rPr>
          <w:rFonts w:ascii="Helvetica" w:hAnsi="Helvetica" w:cs="Times New Roman"/>
        </w:rPr>
        <w:t>, p. 453).</w:t>
      </w:r>
    </w:p>
    <w:p w14:paraId="487E6EA9" w14:textId="7148BE8A" w:rsidR="00F36601" w:rsidRPr="0050339F" w:rsidRDefault="00F36601" w:rsidP="00F3660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 w:cs="Times New Roman"/>
        </w:rPr>
      </w:pPr>
      <w:r w:rsidRPr="0050339F">
        <w:rPr>
          <w:rFonts w:ascii="Helvetica" w:hAnsi="Helvetica" w:cs="Times New Roman"/>
        </w:rPr>
        <w:t>Oração Eucarística I</w:t>
      </w:r>
      <w:r w:rsidR="00532340">
        <w:rPr>
          <w:rFonts w:ascii="Helvetica" w:hAnsi="Helvetica" w:cs="Times New Roman"/>
        </w:rPr>
        <w:t>I</w:t>
      </w:r>
      <w:r w:rsidRPr="0050339F">
        <w:rPr>
          <w:rFonts w:ascii="Helvetica" w:hAnsi="Helvetica" w:cs="Times New Roman"/>
        </w:rPr>
        <w:t>I (</w:t>
      </w:r>
      <w:r w:rsidRPr="0050339F">
        <w:rPr>
          <w:rFonts w:ascii="Helvetica" w:hAnsi="Helvetica" w:cs="Times New Roman"/>
          <w:i/>
        </w:rPr>
        <w:t>Missal Romano</w:t>
      </w:r>
      <w:r w:rsidRPr="0050339F">
        <w:rPr>
          <w:rFonts w:ascii="Helvetica" w:hAnsi="Helvetica" w:cs="Times New Roman"/>
        </w:rPr>
        <w:t>, p</w:t>
      </w:r>
      <w:r w:rsidR="00E643FA">
        <w:rPr>
          <w:rFonts w:ascii="Helvetica" w:hAnsi="Helvetica" w:cs="Times New Roman"/>
        </w:rPr>
        <w:t>p</w:t>
      </w:r>
      <w:r w:rsidRPr="0050339F">
        <w:rPr>
          <w:rFonts w:ascii="Helvetica" w:hAnsi="Helvetica" w:cs="Times New Roman"/>
        </w:rPr>
        <w:t>. 5</w:t>
      </w:r>
      <w:r w:rsidR="00532340">
        <w:rPr>
          <w:rFonts w:ascii="Helvetica" w:hAnsi="Helvetica" w:cs="Times New Roman"/>
        </w:rPr>
        <w:t>29</w:t>
      </w:r>
      <w:r w:rsidR="00E643FA">
        <w:rPr>
          <w:rFonts w:ascii="Helvetica" w:hAnsi="Helvetica" w:cs="Times New Roman"/>
        </w:rPr>
        <w:t>ss</w:t>
      </w:r>
      <w:r w:rsidRPr="0050339F">
        <w:rPr>
          <w:rFonts w:ascii="Helvetica" w:hAnsi="Helvetica" w:cs="Times New Roman"/>
        </w:rPr>
        <w:t>).</w:t>
      </w:r>
    </w:p>
    <w:p w14:paraId="45C142AD" w14:textId="08E256AD" w:rsidR="00F36601" w:rsidRPr="0050339F" w:rsidRDefault="001C5B5D" w:rsidP="00F36601">
      <w:pPr>
        <w:spacing w:line="276" w:lineRule="auto"/>
        <w:ind w:left="709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Oração de Bênçã</w:t>
      </w:r>
      <w:r w:rsidR="002039AC">
        <w:rPr>
          <w:rFonts w:ascii="Helvetica" w:hAnsi="Helvetica" w:cs="Times New Roman"/>
        </w:rPr>
        <w:t>o sobre o Povo nº 21</w:t>
      </w:r>
      <w:r w:rsidR="00F36601" w:rsidRPr="0050339F">
        <w:rPr>
          <w:rFonts w:ascii="Helvetica" w:hAnsi="Helvetica" w:cs="Times New Roman"/>
        </w:rPr>
        <w:t xml:space="preserve"> (</w:t>
      </w:r>
      <w:r w:rsidR="00F36601" w:rsidRPr="0050339F">
        <w:rPr>
          <w:rFonts w:ascii="Helvetica" w:hAnsi="Helvetica" w:cs="Times New Roman"/>
          <w:i/>
        </w:rPr>
        <w:t>Missal Romano</w:t>
      </w:r>
      <w:r w:rsidR="00F36601" w:rsidRPr="0050339F">
        <w:rPr>
          <w:rFonts w:ascii="Helvetica" w:hAnsi="Helvetica" w:cs="Times New Roman"/>
        </w:rPr>
        <w:t>, p. 5</w:t>
      </w:r>
      <w:r w:rsidR="00397E5E">
        <w:rPr>
          <w:rFonts w:ascii="Helvetica" w:hAnsi="Helvetica" w:cs="Times New Roman"/>
        </w:rPr>
        <w:t>7</w:t>
      </w:r>
      <w:r w:rsidR="00F36601" w:rsidRPr="0050339F">
        <w:rPr>
          <w:rFonts w:ascii="Helvetica" w:hAnsi="Helvetica" w:cs="Times New Roman"/>
        </w:rPr>
        <w:t>3).</w:t>
      </w:r>
    </w:p>
    <w:p w14:paraId="2227C256" w14:textId="77777777" w:rsidR="00F36601" w:rsidRDefault="00F36601" w:rsidP="00F3660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Times New Roman"/>
          <w:b/>
        </w:rPr>
      </w:pPr>
    </w:p>
    <w:p w14:paraId="6A572EC3" w14:textId="77777777" w:rsidR="00F36601" w:rsidRDefault="00F36601" w:rsidP="00F3660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Times New Roman"/>
          <w:b/>
        </w:rPr>
      </w:pPr>
    </w:p>
    <w:p w14:paraId="2F96A50C" w14:textId="64FCBA90" w:rsidR="00C846A8" w:rsidRPr="00C846A8" w:rsidRDefault="00C846A8" w:rsidP="00C846A8">
      <w:pPr>
        <w:pBdr>
          <w:left w:val="thinThickSmallGap" w:sz="12" w:space="4" w:color="8DB3E2" w:themeColor="text2" w:themeTint="66"/>
          <w:bottom w:val="thinThickSmallGap" w:sz="12" w:space="1" w:color="8DB3E2" w:themeColor="text2" w:themeTint="66"/>
        </w:pBdr>
        <w:spacing w:line="276" w:lineRule="auto"/>
        <w:ind w:right="3764"/>
        <w:jc w:val="both"/>
        <w:rPr>
          <w:rFonts w:ascii="Bauhaus 93" w:hAnsi="Bauhaus 93" w:cs="Times New Roman"/>
          <w:color w:val="0070C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Bauhaus 93" w:hAnsi="Bauhaus 93" w:cs="Times New Roman"/>
          <w:color w:val="0070C0"/>
        </w:rPr>
        <w:t>Oração Universal</w:t>
      </w:r>
    </w:p>
    <w:p w14:paraId="7C209D31" w14:textId="77777777" w:rsidR="00F41BED" w:rsidRPr="00761E52" w:rsidRDefault="00F41BED" w:rsidP="00761E52">
      <w:pPr>
        <w:spacing w:line="276" w:lineRule="auto"/>
        <w:jc w:val="both"/>
        <w:rPr>
          <w:rFonts w:ascii="Helvetica" w:eastAsia="Times New Roman" w:hAnsi="Helvetica" w:cs="Times New Roman"/>
        </w:rPr>
      </w:pPr>
    </w:p>
    <w:p w14:paraId="6D8623BA" w14:textId="140DE245" w:rsidR="00761E52" w:rsidRPr="00761E52" w:rsidRDefault="00761E52" w:rsidP="00761E52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  <w:proofErr w:type="spellStart"/>
      <w:r w:rsidRPr="00761E52">
        <w:rPr>
          <w:rFonts w:ascii="Helvetica" w:hAnsi="Helvetica"/>
          <w:bCs/>
        </w:rPr>
        <w:t>Irmãs</w:t>
      </w:r>
      <w:proofErr w:type="spellEnd"/>
      <w:r w:rsidRPr="00761E52">
        <w:rPr>
          <w:rFonts w:ascii="Helvetica" w:hAnsi="Helvetica"/>
          <w:bCs/>
        </w:rPr>
        <w:t xml:space="preserve"> e </w:t>
      </w:r>
      <w:proofErr w:type="spellStart"/>
      <w:r w:rsidRPr="00761E52">
        <w:rPr>
          <w:rFonts w:ascii="Helvetica" w:hAnsi="Helvetica"/>
          <w:bCs/>
        </w:rPr>
        <w:t>irmãos</w:t>
      </w:r>
      <w:proofErr w:type="spellEnd"/>
      <w:r w:rsidRPr="00761E52">
        <w:rPr>
          <w:rFonts w:ascii="Helvetica" w:hAnsi="Helvetica"/>
          <w:bCs/>
        </w:rPr>
        <w:t xml:space="preserve"> </w:t>
      </w:r>
      <w:proofErr w:type="spellStart"/>
      <w:r w:rsidRPr="00761E52">
        <w:rPr>
          <w:rFonts w:ascii="Helvetica" w:hAnsi="Helvetica"/>
          <w:bCs/>
        </w:rPr>
        <w:t>caríssimos</w:t>
      </w:r>
      <w:proofErr w:type="spellEnd"/>
      <w:r w:rsidRPr="00761E52">
        <w:rPr>
          <w:rFonts w:ascii="Helvetica" w:hAnsi="Helvetica"/>
          <w:bCs/>
        </w:rPr>
        <w:t xml:space="preserve">: o caminho da humanidade é Cristo, e o caminho de Cristo é a humanidade. </w:t>
      </w:r>
      <w:r w:rsidR="008224EB">
        <w:rPr>
          <w:rFonts w:ascii="Helvetica" w:hAnsi="Helvetica"/>
          <w:bCs/>
        </w:rPr>
        <w:t>Neste cruzamento vital, o</w:t>
      </w:r>
      <w:r w:rsidRPr="00761E52">
        <w:rPr>
          <w:rFonts w:ascii="Helvetica" w:hAnsi="Helvetica"/>
          <w:bCs/>
        </w:rPr>
        <w:t xml:space="preserve">remos por todos os homens e mulheres, dizendo, com </w:t>
      </w:r>
      <w:proofErr w:type="spellStart"/>
      <w:r w:rsidRPr="00761E52">
        <w:rPr>
          <w:rFonts w:ascii="Helvetica" w:hAnsi="Helvetica"/>
          <w:bCs/>
        </w:rPr>
        <w:t>fe</w:t>
      </w:r>
      <w:proofErr w:type="spellEnd"/>
      <w:r w:rsidRPr="00761E52">
        <w:rPr>
          <w:rFonts w:ascii="Helvetica" w:hAnsi="Helvetica"/>
          <w:bCs/>
        </w:rPr>
        <w:t xml:space="preserve">́: </w:t>
      </w:r>
    </w:p>
    <w:p w14:paraId="4E157A4D" w14:textId="22A1E649" w:rsidR="00761E52" w:rsidRPr="008224EB" w:rsidRDefault="00761E52" w:rsidP="00761E52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  <w:b/>
          <w:bCs/>
          <w:i/>
        </w:rPr>
      </w:pPr>
      <w:r w:rsidRPr="008224EB">
        <w:rPr>
          <w:rFonts w:ascii="Helvetica" w:hAnsi="Helvetica"/>
          <w:b/>
          <w:bCs/>
          <w:i/>
        </w:rPr>
        <w:t xml:space="preserve">R. Vinde, Senhor, e salvai-nos. </w:t>
      </w:r>
    </w:p>
    <w:p w14:paraId="71426F3D" w14:textId="77777777" w:rsidR="00761E52" w:rsidRPr="00761E52" w:rsidRDefault="00761E52" w:rsidP="00761E52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  <w:bCs/>
        </w:rPr>
      </w:pPr>
    </w:p>
    <w:p w14:paraId="1E65B5EB" w14:textId="446B411B" w:rsidR="00761E52" w:rsidRDefault="00761E52" w:rsidP="00761E52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eastAsia="Times New Roman" w:hAnsi="Helvetica"/>
          <w:b/>
          <w:color w:val="8DB3E2" w:themeColor="text2" w:themeTint="66"/>
        </w:rPr>
      </w:pPr>
      <w:r w:rsidRPr="00F3088C">
        <w:rPr>
          <w:rFonts w:ascii="Helvetica" w:eastAsia="Times New Roman" w:hAnsi="Helvetica"/>
          <w:b/>
          <w:color w:val="8DB3E2" w:themeColor="text2" w:themeTint="66"/>
        </w:rPr>
        <w:t>1.</w:t>
      </w:r>
      <w:r w:rsidRPr="00761E52">
        <w:rPr>
          <w:rFonts w:ascii="Helvetica" w:hAnsi="Helvetica"/>
          <w:bCs/>
        </w:rPr>
        <w:t xml:space="preserve"> Pelo Papa </w:t>
      </w:r>
      <w:r>
        <w:rPr>
          <w:rFonts w:ascii="Helvetica" w:hAnsi="Helvetica"/>
          <w:bCs/>
        </w:rPr>
        <w:t>Francisco e</w:t>
      </w:r>
      <w:r w:rsidRPr="00761E52">
        <w:rPr>
          <w:rFonts w:ascii="Helvetica" w:hAnsi="Helvetica"/>
          <w:bCs/>
        </w:rPr>
        <w:t xml:space="preserve"> pelos bispos, </w:t>
      </w:r>
      <w:proofErr w:type="spellStart"/>
      <w:r w:rsidRPr="00761E52">
        <w:rPr>
          <w:rFonts w:ascii="Helvetica" w:hAnsi="Helvetica"/>
          <w:bCs/>
        </w:rPr>
        <w:t>presbí</w:t>
      </w:r>
      <w:r>
        <w:rPr>
          <w:rFonts w:ascii="Helvetica" w:hAnsi="Helvetica"/>
          <w:bCs/>
        </w:rPr>
        <w:t>teros</w:t>
      </w:r>
      <w:proofErr w:type="spellEnd"/>
      <w:r>
        <w:rPr>
          <w:rFonts w:ascii="Helvetica" w:hAnsi="Helvetica"/>
          <w:bCs/>
        </w:rPr>
        <w:t xml:space="preserve"> e </w:t>
      </w:r>
      <w:proofErr w:type="spellStart"/>
      <w:r>
        <w:rPr>
          <w:rFonts w:ascii="Helvetica" w:hAnsi="Helvetica"/>
          <w:bCs/>
        </w:rPr>
        <w:t>diáconos</w:t>
      </w:r>
      <w:proofErr w:type="spellEnd"/>
      <w:r>
        <w:rPr>
          <w:rFonts w:ascii="Helvetica" w:hAnsi="Helvetica"/>
          <w:bCs/>
        </w:rPr>
        <w:t xml:space="preserve">, pelos </w:t>
      </w:r>
      <w:proofErr w:type="spellStart"/>
      <w:r>
        <w:rPr>
          <w:rFonts w:ascii="Helvetica" w:hAnsi="Helvetica"/>
          <w:bCs/>
        </w:rPr>
        <w:t>fiéis</w:t>
      </w:r>
      <w:proofErr w:type="spellEnd"/>
      <w:r>
        <w:rPr>
          <w:rFonts w:ascii="Helvetica" w:hAnsi="Helvetica"/>
          <w:bCs/>
        </w:rPr>
        <w:t xml:space="preserve"> </w:t>
      </w:r>
      <w:proofErr w:type="spellStart"/>
      <w:r>
        <w:rPr>
          <w:rFonts w:ascii="Helvetica" w:hAnsi="Helvetica"/>
          <w:bCs/>
        </w:rPr>
        <w:t>cristãos</w:t>
      </w:r>
      <w:proofErr w:type="spellEnd"/>
      <w:r>
        <w:rPr>
          <w:rFonts w:ascii="Helvetica" w:hAnsi="Helvetica"/>
          <w:bCs/>
        </w:rPr>
        <w:t xml:space="preserve"> de toda a terra </w:t>
      </w:r>
      <w:r w:rsidRPr="00761E52">
        <w:rPr>
          <w:rFonts w:ascii="Helvetica" w:hAnsi="Helvetica"/>
          <w:bCs/>
        </w:rPr>
        <w:t xml:space="preserve">e pelos </w:t>
      </w:r>
      <w:proofErr w:type="spellStart"/>
      <w:r w:rsidRPr="00761E52">
        <w:rPr>
          <w:rFonts w:ascii="Helvetica" w:hAnsi="Helvetica"/>
          <w:bCs/>
        </w:rPr>
        <w:t>catecúmenos</w:t>
      </w:r>
      <w:proofErr w:type="spellEnd"/>
      <w:r w:rsidRPr="00761E52">
        <w:rPr>
          <w:rFonts w:ascii="Helvetica" w:hAnsi="Helvetica"/>
          <w:bCs/>
        </w:rPr>
        <w:t xml:space="preserve"> que se abrem à Boa Nova, oremos.</w:t>
      </w:r>
    </w:p>
    <w:p w14:paraId="7011D037" w14:textId="77777777" w:rsidR="00761E52" w:rsidRDefault="00761E52" w:rsidP="00761E52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eastAsia="Times New Roman" w:hAnsi="Helvetica"/>
          <w:b/>
          <w:color w:val="8DB3E2" w:themeColor="text2" w:themeTint="66"/>
        </w:rPr>
      </w:pPr>
    </w:p>
    <w:p w14:paraId="1CB259FE" w14:textId="4938BC50" w:rsidR="00761E52" w:rsidRDefault="00761E52" w:rsidP="00761E52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eastAsia="Times New Roman" w:hAnsi="Helvetica"/>
          <w:b/>
          <w:color w:val="8DB3E2" w:themeColor="text2" w:themeTint="66"/>
        </w:rPr>
      </w:pPr>
      <w:r>
        <w:rPr>
          <w:rFonts w:ascii="Helvetica" w:eastAsia="Times New Roman" w:hAnsi="Helvetica"/>
          <w:b/>
          <w:color w:val="8DB3E2" w:themeColor="text2" w:themeTint="66"/>
        </w:rPr>
        <w:t>2</w:t>
      </w:r>
      <w:r w:rsidRPr="00F3088C">
        <w:rPr>
          <w:rFonts w:ascii="Helvetica" w:eastAsia="Times New Roman" w:hAnsi="Helvetica"/>
          <w:b/>
          <w:color w:val="8DB3E2" w:themeColor="text2" w:themeTint="66"/>
        </w:rPr>
        <w:t>.</w:t>
      </w:r>
      <w:r w:rsidR="00364E8D" w:rsidRPr="00364E8D">
        <w:rPr>
          <w:rFonts w:ascii="Helvetica" w:hAnsi="Helvetica"/>
          <w:bCs/>
        </w:rPr>
        <w:t xml:space="preserve"> </w:t>
      </w:r>
      <w:r w:rsidR="00364E8D" w:rsidRPr="00761E52">
        <w:rPr>
          <w:rFonts w:ascii="Helvetica" w:hAnsi="Helvetica"/>
          <w:bCs/>
        </w:rPr>
        <w:t>Pe</w:t>
      </w:r>
      <w:r w:rsidR="00364E8D">
        <w:rPr>
          <w:rFonts w:ascii="Helvetica" w:hAnsi="Helvetica"/>
          <w:bCs/>
        </w:rPr>
        <w:t xml:space="preserve">los Judeus e pelos </w:t>
      </w:r>
      <w:proofErr w:type="spellStart"/>
      <w:r w:rsidR="00364E8D">
        <w:rPr>
          <w:rFonts w:ascii="Helvetica" w:hAnsi="Helvetica"/>
          <w:bCs/>
        </w:rPr>
        <w:t>Muçulmanos</w:t>
      </w:r>
      <w:proofErr w:type="spellEnd"/>
      <w:r w:rsidR="00364E8D">
        <w:rPr>
          <w:rFonts w:ascii="Helvetica" w:hAnsi="Helvetica"/>
          <w:bCs/>
        </w:rPr>
        <w:t xml:space="preserve">, </w:t>
      </w:r>
      <w:r w:rsidR="00364E8D" w:rsidRPr="00761E52">
        <w:rPr>
          <w:rFonts w:ascii="Helvetica" w:hAnsi="Helvetica"/>
          <w:bCs/>
        </w:rPr>
        <w:t xml:space="preserve">pelos profetas que </w:t>
      </w:r>
      <w:r w:rsidR="00364E8D">
        <w:rPr>
          <w:rFonts w:ascii="Helvetica" w:hAnsi="Helvetica"/>
          <w:bCs/>
        </w:rPr>
        <w:t xml:space="preserve">anunciam a Palavra </w:t>
      </w:r>
      <w:r w:rsidR="00364E8D" w:rsidRPr="00761E52">
        <w:rPr>
          <w:rFonts w:ascii="Helvetica" w:hAnsi="Helvetica"/>
          <w:bCs/>
        </w:rPr>
        <w:t>e pelos pecadores que se arrependem dos seus pecados, oremos.</w:t>
      </w:r>
    </w:p>
    <w:p w14:paraId="766DC5CA" w14:textId="77777777" w:rsidR="00761E52" w:rsidRDefault="00761E52" w:rsidP="00761E52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14:paraId="4FF3850B" w14:textId="47BE33E3" w:rsidR="00364E8D" w:rsidRDefault="00364E8D" w:rsidP="00761E52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eastAsia="Times New Roman" w:hAnsi="Helvetica"/>
          <w:b/>
          <w:color w:val="8DB3E2" w:themeColor="text2" w:themeTint="66"/>
        </w:rPr>
      </w:pPr>
      <w:r>
        <w:rPr>
          <w:rFonts w:ascii="Helvetica" w:eastAsia="Times New Roman" w:hAnsi="Helvetica"/>
          <w:b/>
          <w:color w:val="8DB3E2" w:themeColor="text2" w:themeTint="66"/>
        </w:rPr>
        <w:t>3</w:t>
      </w:r>
      <w:r w:rsidRPr="00F3088C">
        <w:rPr>
          <w:rFonts w:ascii="Helvetica" w:eastAsia="Times New Roman" w:hAnsi="Helvetica"/>
          <w:b/>
          <w:color w:val="8DB3E2" w:themeColor="text2" w:themeTint="66"/>
        </w:rPr>
        <w:t>.</w:t>
      </w:r>
      <w:r w:rsidRPr="00364E8D">
        <w:rPr>
          <w:rFonts w:ascii="Helvetica" w:hAnsi="Helvetica"/>
          <w:bCs/>
        </w:rPr>
        <w:t xml:space="preserve"> </w:t>
      </w:r>
      <w:r w:rsidRPr="00761E52">
        <w:rPr>
          <w:rFonts w:ascii="Helvetica" w:hAnsi="Helvetica"/>
          <w:bCs/>
        </w:rPr>
        <w:t xml:space="preserve">Pelos catequistas, pelas </w:t>
      </w:r>
      <w:proofErr w:type="spellStart"/>
      <w:r w:rsidRPr="00761E52">
        <w:rPr>
          <w:rFonts w:ascii="Helvetica" w:hAnsi="Helvetica"/>
          <w:bCs/>
        </w:rPr>
        <w:t>crianças</w:t>
      </w:r>
      <w:proofErr w:type="spellEnd"/>
      <w:r w:rsidRPr="00761E52">
        <w:rPr>
          <w:rFonts w:ascii="Helvetica" w:hAnsi="Helvetica"/>
          <w:bCs/>
        </w:rPr>
        <w:t xml:space="preserve"> e pelos jovens, pelos adultos e pelos animadores dos nossos grupos, e pelos que acolhem os outros à maneira de Cristo, oremos.</w:t>
      </w:r>
    </w:p>
    <w:p w14:paraId="4C9E6C63" w14:textId="77777777" w:rsidR="00364E8D" w:rsidRDefault="00364E8D" w:rsidP="00761E52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eastAsia="Times New Roman" w:hAnsi="Helvetica"/>
          <w:b/>
          <w:color w:val="8DB3E2" w:themeColor="text2" w:themeTint="66"/>
        </w:rPr>
      </w:pPr>
    </w:p>
    <w:p w14:paraId="74B0FC96" w14:textId="584E2D42" w:rsidR="00364E8D" w:rsidRDefault="00364E8D" w:rsidP="00761E52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eastAsia="Times New Roman" w:hAnsi="Helvetica"/>
          <w:b/>
          <w:color w:val="8DB3E2" w:themeColor="text2" w:themeTint="66"/>
        </w:rPr>
      </w:pPr>
      <w:r>
        <w:rPr>
          <w:rFonts w:ascii="Helvetica" w:eastAsia="Times New Roman" w:hAnsi="Helvetica"/>
          <w:b/>
          <w:color w:val="8DB3E2" w:themeColor="text2" w:themeTint="66"/>
        </w:rPr>
        <w:t>4</w:t>
      </w:r>
      <w:r w:rsidRPr="00F3088C">
        <w:rPr>
          <w:rFonts w:ascii="Helvetica" w:eastAsia="Times New Roman" w:hAnsi="Helvetica"/>
          <w:b/>
          <w:color w:val="8DB3E2" w:themeColor="text2" w:themeTint="66"/>
        </w:rPr>
        <w:t>.</w:t>
      </w:r>
      <w:r w:rsidRPr="00364E8D">
        <w:rPr>
          <w:rFonts w:ascii="Helvetica" w:hAnsi="Helvetica"/>
          <w:bCs/>
        </w:rPr>
        <w:t xml:space="preserve"> </w:t>
      </w:r>
      <w:r w:rsidRPr="00761E52">
        <w:rPr>
          <w:rFonts w:ascii="Helvetica" w:hAnsi="Helvetica"/>
          <w:bCs/>
        </w:rPr>
        <w:t xml:space="preserve">Pelos que </w:t>
      </w:r>
      <w:r w:rsidR="008224EB">
        <w:rPr>
          <w:rFonts w:ascii="Helvetica" w:hAnsi="Helvetica"/>
          <w:bCs/>
        </w:rPr>
        <w:t>estabelecem laços entre as divisões</w:t>
      </w:r>
      <w:r w:rsidRPr="00761E52">
        <w:rPr>
          <w:rFonts w:ascii="Helvetica" w:hAnsi="Helvetica"/>
          <w:bCs/>
        </w:rPr>
        <w:t xml:space="preserve">, pelos que </w:t>
      </w:r>
      <w:proofErr w:type="spellStart"/>
      <w:r w:rsidRPr="00761E52">
        <w:rPr>
          <w:rFonts w:ascii="Helvetica" w:hAnsi="Helvetica"/>
          <w:bCs/>
        </w:rPr>
        <w:t>têm</w:t>
      </w:r>
      <w:proofErr w:type="spellEnd"/>
      <w:r w:rsidRPr="00761E52">
        <w:rPr>
          <w:rFonts w:ascii="Helvetica" w:hAnsi="Helvetica"/>
          <w:bCs/>
        </w:rPr>
        <w:t xml:space="preserve"> gestos de paz e de </w:t>
      </w:r>
      <w:proofErr w:type="spellStart"/>
      <w:r w:rsidRPr="00761E52">
        <w:rPr>
          <w:rFonts w:ascii="Helvetica" w:hAnsi="Helvetica"/>
          <w:bCs/>
        </w:rPr>
        <w:t>perdão</w:t>
      </w:r>
      <w:proofErr w:type="spellEnd"/>
      <w:r w:rsidRPr="00761E52">
        <w:rPr>
          <w:rFonts w:ascii="Helvetica" w:hAnsi="Helvetica"/>
          <w:bCs/>
        </w:rPr>
        <w:t xml:space="preserve">, pelos doentes, </w:t>
      </w:r>
      <w:r w:rsidR="008224EB">
        <w:rPr>
          <w:rFonts w:ascii="Helvetica" w:hAnsi="Helvetica"/>
          <w:bCs/>
        </w:rPr>
        <w:t>pel</w:t>
      </w:r>
      <w:r w:rsidRPr="00761E52">
        <w:rPr>
          <w:rFonts w:ascii="Helvetica" w:hAnsi="Helvetica"/>
          <w:bCs/>
        </w:rPr>
        <w:t xml:space="preserve">os desalojados e </w:t>
      </w:r>
      <w:r w:rsidR="008224EB">
        <w:rPr>
          <w:rFonts w:ascii="Helvetica" w:hAnsi="Helvetica"/>
          <w:bCs/>
        </w:rPr>
        <w:t>pel</w:t>
      </w:r>
      <w:r w:rsidRPr="00761E52">
        <w:rPr>
          <w:rFonts w:ascii="Helvetica" w:hAnsi="Helvetica"/>
          <w:bCs/>
        </w:rPr>
        <w:t>os infelizes, oremos.</w:t>
      </w:r>
    </w:p>
    <w:p w14:paraId="6DADFA50" w14:textId="77777777" w:rsidR="00364E8D" w:rsidRDefault="00364E8D" w:rsidP="00761E52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eastAsia="Times New Roman" w:hAnsi="Helvetica"/>
          <w:b/>
          <w:color w:val="8DB3E2" w:themeColor="text2" w:themeTint="66"/>
        </w:rPr>
      </w:pPr>
    </w:p>
    <w:p w14:paraId="4668B62A" w14:textId="5A30297E" w:rsidR="00364E8D" w:rsidRDefault="00364E8D" w:rsidP="00761E52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eastAsia="Times New Roman" w:hAnsi="Helvetica"/>
          <w:b/>
          <w:color w:val="8DB3E2" w:themeColor="text2" w:themeTint="66"/>
        </w:rPr>
      </w:pPr>
      <w:r>
        <w:rPr>
          <w:rFonts w:ascii="Helvetica" w:eastAsia="Times New Roman" w:hAnsi="Helvetica"/>
          <w:b/>
          <w:color w:val="8DB3E2" w:themeColor="text2" w:themeTint="66"/>
        </w:rPr>
        <w:t>5.</w:t>
      </w:r>
      <w:r w:rsidR="001F423B" w:rsidRPr="001F423B">
        <w:rPr>
          <w:rFonts w:ascii="Helvetica" w:hAnsi="Helvetica"/>
          <w:bCs/>
        </w:rPr>
        <w:t xml:space="preserve"> </w:t>
      </w:r>
      <w:r w:rsidR="001F423B" w:rsidRPr="00761E52">
        <w:rPr>
          <w:rFonts w:ascii="Helvetica" w:hAnsi="Helvetica"/>
          <w:bCs/>
        </w:rPr>
        <w:t>Pelos que preparam os caminhos do Senhor, pelos</w:t>
      </w:r>
      <w:r w:rsidR="00AF5224">
        <w:rPr>
          <w:rFonts w:ascii="Helvetica" w:hAnsi="Helvetica"/>
          <w:bCs/>
        </w:rPr>
        <w:t xml:space="preserve"> que trabalham pela </w:t>
      </w:r>
      <w:proofErr w:type="spellStart"/>
      <w:r w:rsidR="00AF5224">
        <w:rPr>
          <w:rFonts w:ascii="Helvetica" w:hAnsi="Helvetica"/>
          <w:bCs/>
        </w:rPr>
        <w:t>justiça</w:t>
      </w:r>
      <w:proofErr w:type="spellEnd"/>
      <w:r w:rsidR="00AF5224">
        <w:rPr>
          <w:rFonts w:ascii="Helvetica" w:hAnsi="Helvetica"/>
          <w:bCs/>
        </w:rPr>
        <w:t xml:space="preserve"> e</w:t>
      </w:r>
      <w:r w:rsidR="001F423B" w:rsidRPr="00761E52">
        <w:rPr>
          <w:rFonts w:ascii="Helvetica" w:hAnsi="Helvetica"/>
          <w:bCs/>
        </w:rPr>
        <w:t xml:space="preserve"> igualdade, por </w:t>
      </w:r>
      <w:proofErr w:type="spellStart"/>
      <w:r w:rsidR="001F423B" w:rsidRPr="00761E52">
        <w:rPr>
          <w:rFonts w:ascii="Helvetica" w:hAnsi="Helvetica"/>
          <w:bCs/>
        </w:rPr>
        <w:t>nós</w:t>
      </w:r>
      <w:proofErr w:type="spellEnd"/>
      <w:r w:rsidR="001F423B" w:rsidRPr="00761E52">
        <w:rPr>
          <w:rFonts w:ascii="Helvetica" w:hAnsi="Helvetica"/>
          <w:bCs/>
        </w:rPr>
        <w:t xml:space="preserve"> </w:t>
      </w:r>
      <w:proofErr w:type="spellStart"/>
      <w:r w:rsidR="001F423B" w:rsidRPr="00761E52">
        <w:rPr>
          <w:rFonts w:ascii="Helvetica" w:hAnsi="Helvetica"/>
          <w:bCs/>
        </w:rPr>
        <w:t>próprios</w:t>
      </w:r>
      <w:proofErr w:type="spellEnd"/>
      <w:r w:rsidR="001F423B" w:rsidRPr="00761E52">
        <w:rPr>
          <w:rFonts w:ascii="Helvetica" w:hAnsi="Helvetica"/>
          <w:bCs/>
        </w:rPr>
        <w:t xml:space="preserve"> e pela nossa </w:t>
      </w:r>
      <w:proofErr w:type="spellStart"/>
      <w:r w:rsidR="001F423B" w:rsidRPr="00761E52">
        <w:rPr>
          <w:rFonts w:ascii="Helvetica" w:hAnsi="Helvetica"/>
          <w:bCs/>
        </w:rPr>
        <w:t>conversão</w:t>
      </w:r>
      <w:proofErr w:type="spellEnd"/>
      <w:r w:rsidR="001F423B" w:rsidRPr="00761E52">
        <w:rPr>
          <w:rFonts w:ascii="Helvetica" w:hAnsi="Helvetica"/>
          <w:bCs/>
        </w:rPr>
        <w:t>, oremos.</w:t>
      </w:r>
    </w:p>
    <w:p w14:paraId="713CAB6C" w14:textId="77777777" w:rsidR="008224EB" w:rsidRDefault="008224EB" w:rsidP="00761E52">
      <w:pPr>
        <w:pStyle w:val="NormalWeb"/>
        <w:spacing w:before="0" w:beforeAutospacing="0" w:after="0" w:afterAutospacing="0" w:line="276" w:lineRule="auto"/>
        <w:jc w:val="both"/>
        <w:rPr>
          <w:rFonts w:ascii="Helvetica" w:eastAsia="Times New Roman" w:hAnsi="Helvetica"/>
          <w:b/>
          <w:color w:val="8DB3E2" w:themeColor="text2" w:themeTint="66"/>
        </w:rPr>
      </w:pPr>
    </w:p>
    <w:p w14:paraId="46D638B2" w14:textId="4360ED13" w:rsidR="00761E52" w:rsidRPr="008224EB" w:rsidRDefault="008224EB" w:rsidP="00917A94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  <w:b/>
        </w:rPr>
      </w:pPr>
      <w:r w:rsidRPr="008224EB">
        <w:rPr>
          <w:rFonts w:ascii="Helvetica" w:eastAsia="Times New Roman" w:hAnsi="Helvetica"/>
          <w:b/>
        </w:rPr>
        <w:t>S</w:t>
      </w:r>
      <w:r w:rsidRPr="008224EB">
        <w:rPr>
          <w:rFonts w:ascii="Helvetica" w:hAnsi="Helvetica"/>
          <w:b/>
          <w:bCs/>
        </w:rPr>
        <w:t xml:space="preserve">enhor, nosso Deus, </w:t>
      </w:r>
      <w:r w:rsidR="00761E52" w:rsidRPr="008224EB">
        <w:rPr>
          <w:rFonts w:ascii="Helvetica" w:hAnsi="Helvetica"/>
          <w:b/>
          <w:bCs/>
        </w:rPr>
        <w:t xml:space="preserve">que tornais </w:t>
      </w:r>
      <w:proofErr w:type="spellStart"/>
      <w:r w:rsidR="00761E52" w:rsidRPr="008224EB">
        <w:rPr>
          <w:rFonts w:ascii="Helvetica" w:hAnsi="Helvetica"/>
          <w:b/>
          <w:bCs/>
        </w:rPr>
        <w:t>possíveis</w:t>
      </w:r>
      <w:proofErr w:type="spellEnd"/>
      <w:r w:rsidR="00761E52" w:rsidRPr="008224EB">
        <w:rPr>
          <w:rFonts w:ascii="Helvetica" w:hAnsi="Helvetica"/>
          <w:b/>
          <w:bCs/>
        </w:rPr>
        <w:t xml:space="preserve"> todas as coisas </w:t>
      </w:r>
      <w:r w:rsidRPr="008224EB">
        <w:rPr>
          <w:rFonts w:ascii="Helvetica" w:hAnsi="Helvetica"/>
          <w:b/>
          <w:bCs/>
        </w:rPr>
        <w:t xml:space="preserve">e quereis instaurar no mundo a paz, </w:t>
      </w:r>
      <w:r w:rsidR="00761E52" w:rsidRPr="008224EB">
        <w:rPr>
          <w:rFonts w:ascii="Helvetica" w:hAnsi="Helvetica"/>
          <w:b/>
          <w:bCs/>
        </w:rPr>
        <w:t>dai-no</w:t>
      </w:r>
      <w:r w:rsidRPr="008224EB">
        <w:rPr>
          <w:rFonts w:ascii="Helvetica" w:hAnsi="Helvetica"/>
          <w:b/>
          <w:bCs/>
        </w:rPr>
        <w:t xml:space="preserve">s a </w:t>
      </w:r>
      <w:proofErr w:type="spellStart"/>
      <w:r w:rsidRPr="008224EB">
        <w:rPr>
          <w:rFonts w:ascii="Helvetica" w:hAnsi="Helvetica"/>
          <w:b/>
          <w:bCs/>
        </w:rPr>
        <w:t>graça</w:t>
      </w:r>
      <w:proofErr w:type="spellEnd"/>
      <w:r w:rsidRPr="008224EB">
        <w:rPr>
          <w:rFonts w:ascii="Helvetica" w:hAnsi="Helvetica"/>
          <w:b/>
          <w:bCs/>
        </w:rPr>
        <w:t xml:space="preserve"> de viver com alegria </w:t>
      </w:r>
      <w:r w:rsidR="00761E52" w:rsidRPr="008224EB">
        <w:rPr>
          <w:rFonts w:ascii="Helvetica" w:hAnsi="Helvetica"/>
          <w:b/>
          <w:bCs/>
        </w:rPr>
        <w:t>a novidade trazida por Jesus Cristo, vos</w:t>
      </w:r>
      <w:r w:rsidRPr="008224EB">
        <w:rPr>
          <w:rFonts w:ascii="Helvetica" w:hAnsi="Helvetica"/>
          <w:b/>
          <w:bCs/>
        </w:rPr>
        <w:t xml:space="preserve">so Filho. </w:t>
      </w:r>
      <w:r w:rsidR="00761E52" w:rsidRPr="008224EB">
        <w:rPr>
          <w:rFonts w:ascii="Helvetica" w:hAnsi="Helvetica"/>
          <w:b/>
          <w:bCs/>
        </w:rPr>
        <w:t xml:space="preserve">Ele que vive e reina por todos os </w:t>
      </w:r>
      <w:proofErr w:type="spellStart"/>
      <w:r w:rsidR="00761E52" w:rsidRPr="008224EB">
        <w:rPr>
          <w:rFonts w:ascii="Helvetica" w:hAnsi="Helvetica"/>
          <w:b/>
          <w:bCs/>
        </w:rPr>
        <w:t>séculos</w:t>
      </w:r>
      <w:proofErr w:type="spellEnd"/>
      <w:r w:rsidR="00761E52" w:rsidRPr="008224EB">
        <w:rPr>
          <w:rFonts w:ascii="Helvetica" w:hAnsi="Helvetica"/>
          <w:b/>
          <w:bCs/>
        </w:rPr>
        <w:t xml:space="preserve"> dos </w:t>
      </w:r>
      <w:proofErr w:type="spellStart"/>
      <w:r w:rsidR="00761E52" w:rsidRPr="008224EB">
        <w:rPr>
          <w:rFonts w:ascii="Helvetica" w:hAnsi="Helvetica"/>
          <w:b/>
          <w:bCs/>
        </w:rPr>
        <w:t>séculos</w:t>
      </w:r>
      <w:proofErr w:type="spellEnd"/>
      <w:r w:rsidR="00761E52" w:rsidRPr="008224EB">
        <w:rPr>
          <w:rFonts w:ascii="Helvetica" w:hAnsi="Helvetica"/>
          <w:b/>
          <w:bCs/>
        </w:rPr>
        <w:t xml:space="preserve">. </w:t>
      </w:r>
    </w:p>
    <w:p w14:paraId="3BC7CA67" w14:textId="77777777" w:rsidR="00091913" w:rsidRDefault="00091913" w:rsidP="00C846A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Times New Roman"/>
        </w:rPr>
      </w:pPr>
    </w:p>
    <w:p w14:paraId="2119AB27" w14:textId="77777777" w:rsidR="00F41BED" w:rsidRPr="00F41BED" w:rsidRDefault="00F41BED" w:rsidP="00C846A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Times New Roman"/>
        </w:rPr>
      </w:pPr>
    </w:p>
    <w:p w14:paraId="60AA4DBC" w14:textId="2383B25B" w:rsidR="00C846A8" w:rsidRPr="00C846A8" w:rsidRDefault="00C846A8" w:rsidP="00C846A8">
      <w:pPr>
        <w:pBdr>
          <w:left w:val="thinThickSmallGap" w:sz="12" w:space="4" w:color="8DB3E2" w:themeColor="text2" w:themeTint="66"/>
          <w:bottom w:val="thinThickSmallGap" w:sz="12" w:space="1" w:color="8DB3E2" w:themeColor="text2" w:themeTint="66"/>
        </w:pBdr>
        <w:spacing w:line="276" w:lineRule="auto"/>
        <w:ind w:right="3905"/>
        <w:jc w:val="both"/>
        <w:rPr>
          <w:rFonts w:ascii="Bauhaus 93" w:hAnsi="Bauhaus 93" w:cs="Times New Roman"/>
          <w:color w:val="0070C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Bauhaus 93" w:hAnsi="Bauhaus 93" w:cs="Times New Roman"/>
          <w:color w:val="0070C0"/>
        </w:rPr>
        <w:t>Viver a Alegria</w:t>
      </w:r>
    </w:p>
    <w:p w14:paraId="70C7B85A" w14:textId="77777777" w:rsidR="00F41BED" w:rsidRDefault="00F41BED" w:rsidP="00C846A8">
      <w:pPr>
        <w:spacing w:line="276" w:lineRule="auto"/>
        <w:jc w:val="both"/>
        <w:rPr>
          <w:rFonts w:ascii="Helvetica" w:eastAsia="Times New Roman" w:hAnsi="Helvetica" w:cs="Times New Roman"/>
          <w:lang w:eastAsia="pt-PT"/>
        </w:rPr>
      </w:pPr>
    </w:p>
    <w:p w14:paraId="4F0FFF2E" w14:textId="3AA35451" w:rsidR="00091913" w:rsidRPr="008224EB" w:rsidRDefault="008224EB" w:rsidP="00C846A8">
      <w:pPr>
        <w:spacing w:line="276" w:lineRule="auto"/>
        <w:ind w:left="709"/>
        <w:jc w:val="both"/>
        <w:rPr>
          <w:rFonts w:ascii="Helvetica" w:eastAsia="Times New Roman" w:hAnsi="Helvetica" w:cs="Times New Roman"/>
          <w:lang w:eastAsia="pt-PT"/>
        </w:rPr>
      </w:pPr>
      <w:r>
        <w:rPr>
          <w:rFonts w:ascii="Helvetica" w:eastAsia="Times New Roman" w:hAnsi="Helvetica" w:cs="Times New Roman"/>
          <w:lang w:eastAsia="pt-PT"/>
        </w:rPr>
        <w:t>O silêncio fecundo abre todo o nosso ser à paz que é promessa do Messias. Porque queremos dispor o nosso coração arrependido para O acolher em verdade, vamos procurar celebrar o sacramento da reconciliação, para que a misericórdia de Deus regenere a nossa vida.</w:t>
      </w:r>
    </w:p>
    <w:p w14:paraId="33BD678C" w14:textId="77777777" w:rsidR="00940E2B" w:rsidRPr="00B34DDA" w:rsidRDefault="00940E2B" w:rsidP="00C846A8">
      <w:pPr>
        <w:spacing w:line="276" w:lineRule="auto"/>
        <w:jc w:val="both"/>
        <w:rPr>
          <w:rFonts w:ascii="Times New Roman" w:hAnsi="Times New Roman" w:cs="Times New Roman"/>
        </w:rPr>
      </w:pPr>
    </w:p>
    <w:sectPr w:rsidR="00940E2B" w:rsidRPr="00B34DDA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Diavl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041F5"/>
    <w:multiLevelType w:val="multilevel"/>
    <w:tmpl w:val="39D4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72D05"/>
    <w:multiLevelType w:val="hybridMultilevel"/>
    <w:tmpl w:val="909AFB6A"/>
    <w:lvl w:ilvl="0" w:tplc="442824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D49AF"/>
    <w:multiLevelType w:val="hybridMultilevel"/>
    <w:tmpl w:val="1C9C1734"/>
    <w:lvl w:ilvl="0" w:tplc="AF50321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8DB3E2" w:themeColor="text2" w:themeTint="66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13"/>
    <w:rsid w:val="000240B2"/>
    <w:rsid w:val="00091913"/>
    <w:rsid w:val="0014129F"/>
    <w:rsid w:val="00152513"/>
    <w:rsid w:val="0018139F"/>
    <w:rsid w:val="0018612F"/>
    <w:rsid w:val="00191654"/>
    <w:rsid w:val="001B554B"/>
    <w:rsid w:val="001C5B5D"/>
    <w:rsid w:val="001F423B"/>
    <w:rsid w:val="002039AC"/>
    <w:rsid w:val="00255AC5"/>
    <w:rsid w:val="00310803"/>
    <w:rsid w:val="00364E8D"/>
    <w:rsid w:val="00397E5E"/>
    <w:rsid w:val="003D7777"/>
    <w:rsid w:val="004B5B3A"/>
    <w:rsid w:val="004F7BD3"/>
    <w:rsid w:val="00502EAE"/>
    <w:rsid w:val="0050339F"/>
    <w:rsid w:val="00532340"/>
    <w:rsid w:val="00576280"/>
    <w:rsid w:val="00594E31"/>
    <w:rsid w:val="00761E52"/>
    <w:rsid w:val="007A4536"/>
    <w:rsid w:val="007E5E6F"/>
    <w:rsid w:val="008224EB"/>
    <w:rsid w:val="00880C6A"/>
    <w:rsid w:val="00886F01"/>
    <w:rsid w:val="008C468A"/>
    <w:rsid w:val="00917A94"/>
    <w:rsid w:val="00922EA9"/>
    <w:rsid w:val="00940E2B"/>
    <w:rsid w:val="009557EC"/>
    <w:rsid w:val="0098125F"/>
    <w:rsid w:val="009923D9"/>
    <w:rsid w:val="009B1566"/>
    <w:rsid w:val="00A27B0E"/>
    <w:rsid w:val="00AB5319"/>
    <w:rsid w:val="00AC2AAE"/>
    <w:rsid w:val="00AF5224"/>
    <w:rsid w:val="00B34DDA"/>
    <w:rsid w:val="00B92A7E"/>
    <w:rsid w:val="00B94CED"/>
    <w:rsid w:val="00C2041E"/>
    <w:rsid w:val="00C846A8"/>
    <w:rsid w:val="00CB12FF"/>
    <w:rsid w:val="00CF13F3"/>
    <w:rsid w:val="00D421F8"/>
    <w:rsid w:val="00D42FA2"/>
    <w:rsid w:val="00E313B8"/>
    <w:rsid w:val="00E4424E"/>
    <w:rsid w:val="00E55DD5"/>
    <w:rsid w:val="00E643FA"/>
    <w:rsid w:val="00E6738F"/>
    <w:rsid w:val="00ED699B"/>
    <w:rsid w:val="00F3088C"/>
    <w:rsid w:val="00F33FD5"/>
    <w:rsid w:val="00F3535E"/>
    <w:rsid w:val="00F36601"/>
    <w:rsid w:val="00F41BED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3FB54"/>
  <w14:defaultImageDpi w14:val="300"/>
  <w15:docId w15:val="{CB6786BF-A936-44C8-ACCC-E568430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91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091913"/>
    <w:pPr>
      <w:autoSpaceDE w:val="0"/>
      <w:autoSpaceDN w:val="0"/>
      <w:adjustRightInd w:val="0"/>
      <w:spacing w:line="241" w:lineRule="atLeast"/>
    </w:pPr>
    <w:rPr>
      <w:rFonts w:ascii="Diavlo Black" w:eastAsiaTheme="minorHAnsi" w:hAnsi="Diavlo Black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91913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91913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919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1E52"/>
    <w:pPr>
      <w:spacing w:before="100" w:beforeAutospacing="1" w:after="100" w:afterAutospacing="1"/>
    </w:pPr>
    <w:rPr>
      <w:rFonts w:ascii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CADD27-A81C-49BC-BBAC-CB80F3C1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/>
    </vt:vector>
  </TitlesOfParts>
  <Company>Braga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PC-Brufe</cp:lastModifiedBy>
  <cp:revision>2</cp:revision>
  <dcterms:created xsi:type="dcterms:W3CDTF">2016-11-25T15:49:00Z</dcterms:created>
  <dcterms:modified xsi:type="dcterms:W3CDTF">2016-11-25T15:49:00Z</dcterms:modified>
</cp:coreProperties>
</file>